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D1" w:rsidRDefault="00FD1B6B" w:rsidP="000A7D92">
      <w:pPr>
        <w:pStyle w:val="margt"/>
        <w:spacing w:before="0" w:after="0"/>
      </w:pPr>
      <w:r>
        <w:t xml:space="preserve">                                                                                     </w:t>
      </w:r>
    </w:p>
    <w:p w:rsidR="001B23D1" w:rsidRDefault="001D76E6" w:rsidP="001D76E6">
      <w:pPr>
        <w:pStyle w:val="margt"/>
        <w:tabs>
          <w:tab w:val="left" w:pos="5632"/>
        </w:tabs>
      </w:pPr>
      <w:r>
        <w:tab/>
      </w:r>
    </w:p>
    <w:p w:rsidR="00E958BC" w:rsidRPr="00D91396" w:rsidRDefault="001B23D1" w:rsidP="00D91396">
      <w:pPr>
        <w:pStyle w:val="a00"/>
        <w:spacing w:after="0"/>
        <w:jc w:val="center"/>
        <w:rPr>
          <w:b/>
        </w:rPr>
      </w:pPr>
      <w:r w:rsidRPr="00D91396">
        <w:rPr>
          <w:b/>
        </w:rPr>
        <w:t xml:space="preserve">ГРАФИК </w:t>
      </w:r>
      <w:r w:rsidRPr="00D91396">
        <w:rPr>
          <w:b/>
        </w:rPr>
        <w:br/>
      </w:r>
      <w:r w:rsidR="00D91396" w:rsidRPr="00D91396">
        <w:rPr>
          <w:b/>
        </w:rPr>
        <w:t xml:space="preserve">личного </w:t>
      </w:r>
      <w:r w:rsidR="004E5B72" w:rsidRPr="00D91396">
        <w:rPr>
          <w:b/>
        </w:rPr>
        <w:t xml:space="preserve">приема </w:t>
      </w:r>
      <w:r w:rsidRPr="00D91396">
        <w:rPr>
          <w:b/>
        </w:rPr>
        <w:t xml:space="preserve">граждан и </w:t>
      </w:r>
      <w:r w:rsidR="00D91396" w:rsidRPr="00D91396">
        <w:rPr>
          <w:b/>
        </w:rPr>
        <w:t>представителей</w:t>
      </w:r>
      <w:r w:rsidR="000A7D92">
        <w:rPr>
          <w:b/>
        </w:rPr>
        <w:t xml:space="preserve"> </w:t>
      </w:r>
      <w:r w:rsidRPr="00D91396">
        <w:rPr>
          <w:b/>
        </w:rPr>
        <w:t>юридических лиц руководством</w:t>
      </w:r>
      <w:r w:rsidRPr="00D91396">
        <w:rPr>
          <w:b/>
        </w:rPr>
        <w:br/>
      </w:r>
      <w:r w:rsidRPr="001B23D1">
        <w:rPr>
          <w:b/>
        </w:rPr>
        <w:t>Витебского областного коммунального транспортного унитарного предприятия «Оператор перевозок»</w:t>
      </w:r>
    </w:p>
    <w:p w:rsidR="001B23D1" w:rsidRPr="001B23D1" w:rsidRDefault="00E958BC" w:rsidP="001B23D1">
      <w:pPr>
        <w:pStyle w:val="a00"/>
        <w:spacing w:after="0"/>
        <w:jc w:val="center"/>
        <w:rPr>
          <w:b/>
        </w:rPr>
      </w:pPr>
      <w:r>
        <w:rPr>
          <w:b/>
        </w:rPr>
        <w:t>(прием проводится по адресу г. Витебск, ул. Комсомольская 27/11)</w:t>
      </w:r>
    </w:p>
    <w:p w:rsidR="001B23D1" w:rsidRPr="001B23D1" w:rsidRDefault="001B23D1" w:rsidP="001B23D1">
      <w:pPr>
        <w:pStyle w:val="a00"/>
        <w:spacing w:after="0"/>
      </w:pPr>
      <w:r w:rsidRPr="001B23D1">
        <w:t> 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2782"/>
        <w:gridCol w:w="2709"/>
        <w:gridCol w:w="1775"/>
        <w:gridCol w:w="2130"/>
      </w:tblGrid>
      <w:tr w:rsidR="008E5AB9" w:rsidRPr="001B23D1" w:rsidTr="00C07A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E5AB9" w:rsidRPr="001B23D1" w:rsidRDefault="008E5AB9" w:rsidP="001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E5AB9" w:rsidRPr="001B23D1" w:rsidRDefault="008E5AB9" w:rsidP="001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E5AB9" w:rsidRPr="001B23D1" w:rsidRDefault="008E5AB9" w:rsidP="001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День приема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8E5AB9" w:rsidRPr="001B23D1" w:rsidRDefault="008E5AB9" w:rsidP="001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D91396" w:rsidRPr="001B23D1" w:rsidTr="00C07A9D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91396" w:rsidRPr="001B23D1" w:rsidRDefault="00D91396" w:rsidP="001B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91396" w:rsidRDefault="00D91396" w:rsidP="001B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Маршалович</w:t>
            </w:r>
            <w:proofErr w:type="spellEnd"/>
          </w:p>
          <w:p w:rsidR="00D91396" w:rsidRPr="001B23D1" w:rsidRDefault="00D91396" w:rsidP="001B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Михайлович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91396" w:rsidRPr="001B23D1" w:rsidRDefault="00D91396" w:rsidP="008E5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91396" w:rsidRDefault="00D91396" w:rsidP="00D9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9:00 -12:00</w:t>
            </w:r>
          </w:p>
          <w:p w:rsidR="00D91396" w:rsidRPr="001B23D1" w:rsidRDefault="00D91396" w:rsidP="00D91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14:00 -16:00</w:t>
            </w:r>
          </w:p>
        </w:tc>
      </w:tr>
      <w:tr w:rsidR="00C07A9D" w:rsidRPr="001B23D1" w:rsidTr="00C07A9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7A9D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Долгий </w:t>
            </w:r>
          </w:p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07A9D" w:rsidRPr="001B23D1" w:rsidRDefault="008B55DB" w:rsidP="008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9:00 -12:00</w:t>
            </w:r>
          </w:p>
        </w:tc>
      </w:tr>
      <w:tr w:rsidR="00C07A9D" w:rsidRPr="001B23D1" w:rsidTr="006B4EEF">
        <w:trPr>
          <w:trHeight w:val="26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C07A9D" w:rsidRPr="001B23D1" w:rsidRDefault="00C07A9D" w:rsidP="00A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C07A9D" w:rsidRPr="001B23D1" w:rsidRDefault="00C07A9D" w:rsidP="00A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14:00 -16:00</w:t>
            </w:r>
          </w:p>
        </w:tc>
      </w:tr>
      <w:tr w:rsidR="00C07A9D" w:rsidRPr="001B23D1" w:rsidTr="00024830">
        <w:trPr>
          <w:trHeight w:val="29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C07A9D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Леонидович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A9D" w:rsidRPr="001B23D1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A9D" w:rsidRPr="001B23D1" w:rsidRDefault="008B55DB" w:rsidP="008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9:00 -12:00</w:t>
            </w:r>
          </w:p>
        </w:tc>
      </w:tr>
      <w:tr w:rsidR="00C07A9D" w:rsidRPr="001B23D1" w:rsidTr="00024830">
        <w:trPr>
          <w:trHeight w:val="258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7A9D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07A9D" w:rsidRDefault="00C07A9D" w:rsidP="00D91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A9D" w:rsidRPr="001B23D1" w:rsidRDefault="00C07A9D" w:rsidP="00A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A9D" w:rsidRPr="001B23D1" w:rsidRDefault="00C07A9D" w:rsidP="00A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</w:tbl>
    <w:p w:rsidR="001B23D1" w:rsidRPr="001B23D1" w:rsidRDefault="001B23D1" w:rsidP="001B23D1">
      <w:pPr>
        <w:pStyle w:val="margt"/>
        <w:spacing w:before="0" w:after="0"/>
      </w:pPr>
      <w:r w:rsidRPr="001B23D1">
        <w:t> </w:t>
      </w:r>
    </w:p>
    <w:p w:rsidR="001B23D1" w:rsidRPr="001B23D1" w:rsidRDefault="001B23D1" w:rsidP="001B23D1">
      <w:pPr>
        <w:pStyle w:val="justify"/>
        <w:spacing w:after="0"/>
      </w:pPr>
      <w:r w:rsidRPr="001B23D1">
        <w:t>Предварительная запись граждан на прием к руководству орг</w:t>
      </w:r>
      <w:r>
        <w:t xml:space="preserve">анизации осуществляется по телефону </w:t>
      </w:r>
      <w:r w:rsidR="004B0C7D">
        <w:rPr>
          <w:b/>
        </w:rPr>
        <w:t>6698</w:t>
      </w:r>
      <w:bookmarkStart w:id="0" w:name="_GoBack"/>
      <w:bookmarkEnd w:id="0"/>
      <w:r w:rsidRPr="008E5AB9">
        <w:rPr>
          <w:b/>
        </w:rPr>
        <w:t>30</w:t>
      </w:r>
    </w:p>
    <w:p w:rsidR="001B23D1" w:rsidRPr="001B23D1" w:rsidRDefault="001B23D1" w:rsidP="001B23D1">
      <w:pPr>
        <w:pStyle w:val="justify"/>
        <w:spacing w:after="0"/>
      </w:pPr>
      <w:r w:rsidRPr="001B23D1">
        <w:t>Прием ведется в порядке живой очереди, за исключением лиц, предварительно записавшихся на прием.</w:t>
      </w:r>
    </w:p>
    <w:p w:rsidR="001B23D1" w:rsidRPr="001B23D1" w:rsidRDefault="001B23D1" w:rsidP="001B23D1">
      <w:pPr>
        <w:pStyle w:val="justify"/>
        <w:spacing w:after="0"/>
      </w:pPr>
      <w:r w:rsidRPr="001B23D1">
        <w:t>Гражданам и представителям юридических лиц при себе необходимо иметь документы, удостоверяющие их личность (паспорт, вид на жительство, удостоверение беженца), а для представителей юридических лиц дополнительно документ, подтверждающий их полномочия.</w:t>
      </w:r>
    </w:p>
    <w:p w:rsidR="001B23D1" w:rsidRPr="001B23D1" w:rsidRDefault="001B23D1" w:rsidP="001B23D1">
      <w:pPr>
        <w:pStyle w:val="a3"/>
        <w:spacing w:after="0"/>
      </w:pPr>
      <w:r w:rsidRPr="001B23D1">
        <w:t> </w:t>
      </w:r>
    </w:p>
    <w:p w:rsidR="00720BEE" w:rsidRPr="0034226B" w:rsidRDefault="00720BEE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B029FF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Default="0034226B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189" w:rsidRDefault="00B03189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189" w:rsidRDefault="00B03189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189" w:rsidRDefault="00B03189" w:rsidP="001B2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E6" w:rsidRPr="00FF0BEC" w:rsidRDefault="001D76E6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FCB" w:rsidRDefault="007B6FC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lastRenderedPageBreak/>
        <w:t xml:space="preserve">Витебское   областное    </w:t>
      </w:r>
      <w:proofErr w:type="gramStart"/>
      <w:r w:rsidRPr="00FF0BEC">
        <w:rPr>
          <w:rFonts w:ascii="Times New Roman" w:hAnsi="Times New Roman" w:cs="Times New Roman"/>
          <w:sz w:val="24"/>
          <w:szCs w:val="24"/>
        </w:rPr>
        <w:t>коммунальное  транспортное</w:t>
      </w:r>
      <w:proofErr w:type="gramEnd"/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 унитарное предприятие  </w:t>
      </w:r>
      <w:proofErr w:type="gramStart"/>
      <w:r w:rsidRPr="00FF0BE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F0BEC">
        <w:rPr>
          <w:rFonts w:ascii="Times New Roman" w:hAnsi="Times New Roman" w:cs="Times New Roman"/>
          <w:sz w:val="24"/>
          <w:szCs w:val="24"/>
        </w:rPr>
        <w:t>Оператор перевозок»</w:t>
      </w: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>(Государственное предприятие «Оператор перевозок»)</w:t>
      </w: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4226B" w:rsidRPr="00FF0BEC" w:rsidRDefault="00FD1B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>17.12.2018</w:t>
      </w:r>
      <w:r w:rsidR="0034226B" w:rsidRPr="00FF0BEC">
        <w:rPr>
          <w:rFonts w:ascii="Times New Roman" w:hAnsi="Times New Roman" w:cs="Times New Roman"/>
          <w:sz w:val="24"/>
          <w:szCs w:val="24"/>
        </w:rPr>
        <w:t xml:space="preserve"> № </w:t>
      </w:r>
      <w:r w:rsidR="0034226B" w:rsidRPr="00FF0BEC">
        <w:rPr>
          <w:rFonts w:ascii="Times New Roman" w:hAnsi="Times New Roman" w:cs="Times New Roman"/>
          <w:sz w:val="24"/>
          <w:szCs w:val="24"/>
        </w:rPr>
        <w:softHyphen/>
      </w:r>
      <w:r w:rsidR="0034226B" w:rsidRPr="00FF0BEC">
        <w:rPr>
          <w:rFonts w:ascii="Times New Roman" w:hAnsi="Times New Roman" w:cs="Times New Roman"/>
          <w:sz w:val="24"/>
          <w:szCs w:val="24"/>
        </w:rPr>
        <w:softHyphen/>
      </w:r>
      <w:r w:rsidRPr="00FF0BEC">
        <w:rPr>
          <w:rFonts w:ascii="Times New Roman" w:hAnsi="Times New Roman" w:cs="Times New Roman"/>
          <w:sz w:val="24"/>
          <w:szCs w:val="24"/>
        </w:rPr>
        <w:t>5</w:t>
      </w:r>
      <w:r w:rsidR="00ED5CC6">
        <w:rPr>
          <w:rFonts w:ascii="Times New Roman" w:hAnsi="Times New Roman" w:cs="Times New Roman"/>
          <w:sz w:val="24"/>
          <w:szCs w:val="24"/>
        </w:rPr>
        <w:t>2</w:t>
      </w: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г. Витебск </w:t>
      </w:r>
    </w:p>
    <w:p w:rsidR="0034226B" w:rsidRPr="00FF0BEC" w:rsidRDefault="0034226B" w:rsidP="0034226B">
      <w:pPr>
        <w:pStyle w:val="a0nomarg"/>
        <w:ind w:left="-426"/>
      </w:pPr>
      <w:r w:rsidRPr="00FF0BEC">
        <w:t> </w:t>
      </w:r>
    </w:p>
    <w:p w:rsidR="0034226B" w:rsidRPr="00FF0BEC" w:rsidRDefault="0034226B" w:rsidP="00B03189">
      <w:pPr>
        <w:pStyle w:val="prikazname"/>
        <w:rPr>
          <w:b w:val="0"/>
          <w:color w:val="000000"/>
          <w:shd w:val="clear" w:color="auto" w:fill="FFFFFF"/>
        </w:rPr>
      </w:pPr>
      <w:r w:rsidRPr="00FF0BEC">
        <w:rPr>
          <w:b w:val="0"/>
          <w:color w:val="000000"/>
          <w:shd w:val="clear" w:color="auto" w:fill="FFFFFF"/>
        </w:rPr>
        <w:t>Об</w:t>
      </w:r>
      <w:r w:rsidRPr="00FF0BEC">
        <w:rPr>
          <w:b w:val="0"/>
          <w:color w:val="000000"/>
        </w:rPr>
        <w:t xml:space="preserve"> организации работы с </w:t>
      </w:r>
      <w:r w:rsidRPr="00FF0BEC">
        <w:rPr>
          <w:b w:val="0"/>
          <w:color w:val="000000"/>
          <w:shd w:val="clear" w:color="auto" w:fill="FFFFFF"/>
        </w:rPr>
        <w:t xml:space="preserve">обращениями </w:t>
      </w:r>
    </w:p>
    <w:p w:rsidR="0034226B" w:rsidRPr="00FF0BEC" w:rsidRDefault="0034226B" w:rsidP="00B03189">
      <w:pPr>
        <w:pStyle w:val="prikazname"/>
        <w:rPr>
          <w:b w:val="0"/>
          <w:color w:val="000000"/>
          <w:shd w:val="clear" w:color="auto" w:fill="FFFFFF"/>
        </w:rPr>
      </w:pPr>
      <w:r w:rsidRPr="00FF0BEC">
        <w:rPr>
          <w:b w:val="0"/>
          <w:color w:val="000000"/>
          <w:shd w:val="clear" w:color="auto" w:fill="FFFFFF"/>
        </w:rPr>
        <w:t>граждан</w:t>
      </w:r>
      <w:r w:rsidRPr="00FF0BEC">
        <w:rPr>
          <w:b w:val="0"/>
          <w:color w:val="000000"/>
        </w:rPr>
        <w:t xml:space="preserve"> и юридических лиц</w:t>
      </w:r>
    </w:p>
    <w:p w:rsidR="0034226B" w:rsidRPr="00FF0BEC" w:rsidRDefault="0034226B" w:rsidP="00B03189">
      <w:pPr>
        <w:pStyle w:val="a3"/>
        <w:ind w:firstLine="0"/>
        <w:jc w:val="both"/>
      </w:pPr>
      <w:r w:rsidRPr="00FF0BEC">
        <w:t> </w:t>
      </w:r>
    </w:p>
    <w:p w:rsidR="0034226B" w:rsidRPr="00FF0BEC" w:rsidRDefault="0034226B" w:rsidP="00B03189">
      <w:pPr>
        <w:pStyle w:val="a3"/>
        <w:ind w:firstLine="708"/>
        <w:jc w:val="both"/>
      </w:pPr>
      <w:r w:rsidRPr="00FF0BEC">
        <w:t>На основании Закона Республики Беларусь от  18 июля 2011 № 300-З «</w:t>
      </w:r>
      <w:r w:rsidRPr="00FF0BEC">
        <w:rPr>
          <w:shd w:val="clear" w:color="auto" w:fill="FFFFFF"/>
        </w:rPr>
        <w:t>Об</w:t>
      </w:r>
      <w:r w:rsidRPr="00FF0BEC">
        <w:t> </w:t>
      </w:r>
      <w:r w:rsidRPr="00FF0BEC">
        <w:rPr>
          <w:shd w:val="clear" w:color="auto" w:fill="FFFFFF"/>
        </w:rPr>
        <w:t>обращениях граждан</w:t>
      </w:r>
      <w:r w:rsidRPr="00FF0BEC">
        <w:t xml:space="preserve"> и юридических лиц» и Положения </w:t>
      </w:r>
      <w:r w:rsidRPr="00FF0BEC">
        <w:rPr>
          <w:shd w:val="clear" w:color="auto" w:fill="FFFFFF"/>
        </w:rPr>
        <w:t>о</w:t>
      </w:r>
      <w:r w:rsidRPr="00FF0BEC">
        <w:t xml:space="preserve"> порядке ведения делопроизводства по </w:t>
      </w:r>
      <w:r w:rsidRPr="00FF0BEC">
        <w:rPr>
          <w:shd w:val="clear" w:color="auto" w:fill="FFFFFF"/>
        </w:rPr>
        <w:t>обращениям граждан</w:t>
      </w:r>
      <w:r w:rsidRPr="00FF0BEC">
        <w:t xml:space="preserve"> и юридических лиц в государственных органах, иных организациях, у индивидуальных предпринимателей, утвержденного постановлением Совета Министров Республики Беларусь от 30.12.2011 № 1786, в целях упорядочения работы с обращениями граждан и юридических лиц, поступившими в </w:t>
      </w:r>
      <w:r w:rsidR="00B029FF" w:rsidRPr="00FF0BEC">
        <w:t>Витебское областное коммунальное транспортное унитарное предприятие «Оператор перевозок»,</w:t>
      </w:r>
    </w:p>
    <w:p w:rsidR="0034226B" w:rsidRPr="00FF0BEC" w:rsidRDefault="0034226B" w:rsidP="00A162CF">
      <w:pPr>
        <w:pStyle w:val="justify"/>
        <w:spacing w:after="0"/>
        <w:ind w:firstLine="0"/>
      </w:pPr>
      <w:r w:rsidRPr="00FF0BEC">
        <w:t> ПРИКАЗЫВАЮ:</w:t>
      </w:r>
    </w:p>
    <w:p w:rsidR="00850C95" w:rsidRPr="00FF0BEC" w:rsidRDefault="00850C95" w:rsidP="00A162CF">
      <w:pPr>
        <w:pStyle w:val="justify"/>
        <w:spacing w:after="0"/>
        <w:ind w:firstLine="0"/>
      </w:pPr>
    </w:p>
    <w:p w:rsidR="0034226B" w:rsidRPr="00FF0BEC" w:rsidRDefault="0034226B" w:rsidP="00A162CF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 xml:space="preserve">Утвердить график </w:t>
      </w:r>
      <w:r w:rsidR="00951625" w:rsidRPr="00FF0BEC">
        <w:t xml:space="preserve">личного </w:t>
      </w:r>
      <w:r w:rsidRPr="00FF0BEC">
        <w:t xml:space="preserve">приема граждан и </w:t>
      </w:r>
      <w:r w:rsidR="00951625" w:rsidRPr="00FF0BEC">
        <w:t xml:space="preserve">представителей </w:t>
      </w:r>
      <w:r w:rsidRPr="00FF0BEC">
        <w:t>юридических лиц руководством Витебского областного коммунального транспортного унитарного предприятия «Оператор перевозок»,</w:t>
      </w:r>
      <w:r w:rsidR="0040717E">
        <w:t xml:space="preserve"> </w:t>
      </w:r>
      <w:r w:rsidRPr="00FF0BEC">
        <w:t xml:space="preserve">далее - График </w:t>
      </w:r>
      <w:r w:rsidR="00FF0BEC" w:rsidRPr="00FF0BEC">
        <w:t xml:space="preserve">личного </w:t>
      </w:r>
      <w:r w:rsidRPr="00FF0BEC">
        <w:t>приема (Приложение 1).</w:t>
      </w:r>
    </w:p>
    <w:p w:rsidR="001D76E6" w:rsidRPr="00FF0BEC" w:rsidRDefault="00A162CF" w:rsidP="00951625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>Утвердить</w:t>
      </w:r>
      <w:r w:rsidR="00850C95" w:rsidRPr="00FF0BEC">
        <w:t xml:space="preserve"> Инструкцию об организации работы с обращениями граждан и </w:t>
      </w:r>
      <w:proofErr w:type="gramStart"/>
      <w:r w:rsidR="00850C95" w:rsidRPr="00FF0BEC">
        <w:t>юридических лиц</w:t>
      </w:r>
      <w:proofErr w:type="gramEnd"/>
      <w:r w:rsidR="00850C95" w:rsidRPr="00FF0BEC">
        <w:t xml:space="preserve"> и порядок ведения по ним делопроизводства в Витебском областном коммунальном транспортном унитарном предприятии «Оператор перевозок»</w:t>
      </w:r>
      <w:r w:rsidR="00061DA6" w:rsidRPr="00FF0BEC">
        <w:t xml:space="preserve"> (Приложение 2)</w:t>
      </w:r>
      <w:r w:rsidR="00850C95" w:rsidRPr="00FF0BEC">
        <w:t>.</w:t>
      </w:r>
    </w:p>
    <w:p w:rsidR="00045855" w:rsidRPr="00FF0BEC" w:rsidRDefault="00045855" w:rsidP="00951625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 xml:space="preserve">Секретарю приемной руководителя </w:t>
      </w:r>
      <w:r w:rsidR="0026637F">
        <w:t xml:space="preserve">Кондратьевой О.Ю. </w:t>
      </w:r>
      <w:r w:rsidRPr="00FF0BEC">
        <w:t xml:space="preserve">обеспечить размещение </w:t>
      </w:r>
      <w:r w:rsidR="00951625" w:rsidRPr="00FF0BEC">
        <w:t>г</w:t>
      </w:r>
      <w:r w:rsidRPr="00FF0BEC">
        <w:t>рафика приема и информацию о возможности предварительной записи на личный прием на стенде организации и на официальном сайте организации</w:t>
      </w:r>
      <w:r w:rsidR="00850C95" w:rsidRPr="00FF0BEC">
        <w:t>.</w:t>
      </w:r>
    </w:p>
    <w:p w:rsidR="00045855" w:rsidRPr="00FF0BEC" w:rsidRDefault="00975A8B" w:rsidP="00951625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>Назначить лицом, ответственным</w:t>
      </w:r>
      <w:r w:rsidR="00850C95" w:rsidRPr="00FF0BEC">
        <w:t xml:space="preserve"> за организацию работы с обращениями граждан и юридических лиц, ведения по ним делопроизводства – секретаря приемной руководителя – </w:t>
      </w:r>
      <w:r w:rsidR="0040717E">
        <w:t>Кондратьеву О.Ю.</w:t>
      </w:r>
      <w:r w:rsidR="00850C95" w:rsidRPr="00FF0BEC">
        <w:t xml:space="preserve">, на период ее отсутствия – специалиста по кадрам 2 – ой категории Мартынову И.А. </w:t>
      </w:r>
    </w:p>
    <w:p w:rsidR="0034226B" w:rsidRPr="00FF0BEC" w:rsidRDefault="00C61AFB" w:rsidP="00C61AFB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>Ответственному лицу</w:t>
      </w:r>
      <w:r w:rsidR="0034226B" w:rsidRPr="00FF0BEC">
        <w:t xml:space="preserve"> осуществлять предварительную запись граждан и юридических лиц на прием к </w:t>
      </w:r>
      <w:proofErr w:type="gramStart"/>
      <w:r w:rsidR="0034226B" w:rsidRPr="00FF0BEC">
        <w:t xml:space="preserve">руководству  </w:t>
      </w:r>
      <w:r w:rsidR="00A162CF" w:rsidRPr="00FF0BEC">
        <w:t>в</w:t>
      </w:r>
      <w:proofErr w:type="gramEnd"/>
      <w:r w:rsidR="00951625" w:rsidRPr="00FF0BEC">
        <w:t xml:space="preserve"> соответствии с Графиком приема.</w:t>
      </w:r>
    </w:p>
    <w:p w:rsidR="00FF0BEC" w:rsidRDefault="00951625" w:rsidP="00FF0BEC">
      <w:pPr>
        <w:pStyle w:val="justify"/>
        <w:numPr>
          <w:ilvl w:val="0"/>
          <w:numId w:val="1"/>
        </w:numPr>
        <w:spacing w:after="0"/>
        <w:ind w:left="0" w:firstLine="0"/>
      </w:pPr>
      <w:r w:rsidRPr="00FF0BEC">
        <w:t>Признать утратившим силу приказ от 08.12.2017 № 9 «Об организации работы с обращениями граждан и юридических лиц.</w:t>
      </w:r>
    </w:p>
    <w:p w:rsidR="00FF0BEC" w:rsidRPr="00FF0BEC" w:rsidRDefault="00FF0BEC" w:rsidP="00FF0BEC">
      <w:pPr>
        <w:pStyle w:val="justify"/>
        <w:spacing w:after="0"/>
        <w:ind w:firstLine="0"/>
      </w:pPr>
    </w:p>
    <w:p w:rsidR="00FF0BEC" w:rsidRPr="00FF0BEC" w:rsidRDefault="0034226B" w:rsidP="00FF0BEC">
      <w:pPr>
        <w:pStyle w:val="justify"/>
        <w:tabs>
          <w:tab w:val="left" w:pos="5103"/>
        </w:tabs>
        <w:ind w:firstLine="0"/>
      </w:pPr>
      <w:r w:rsidRPr="00FF0BEC">
        <w:t xml:space="preserve">Директор                                                                                               С.М. </w:t>
      </w:r>
      <w:proofErr w:type="spellStart"/>
      <w:r w:rsidRPr="00FF0BEC">
        <w:t>Маршалович</w:t>
      </w:r>
      <w:proofErr w:type="spellEnd"/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Визы </w:t>
      </w:r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Ведущий экономист </w:t>
      </w:r>
    </w:p>
    <w:p w:rsidR="00FF0BEC" w:rsidRPr="00FF0BEC" w:rsidRDefault="00FF0BEC" w:rsidP="00FF0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Ведущий юрисконсульт </w:t>
      </w: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F0BEC" w:rsidRDefault="0034226B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850C95" w:rsidRPr="00FF0BEC">
        <w:rPr>
          <w:rFonts w:ascii="Times New Roman" w:hAnsi="Times New Roman" w:cs="Times New Roman"/>
          <w:sz w:val="24"/>
          <w:szCs w:val="24"/>
        </w:rPr>
        <w:t>ы</w:t>
      </w:r>
      <w:r w:rsidR="00FD1B6B" w:rsidRPr="00FF0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F0BEC">
        <w:rPr>
          <w:rFonts w:ascii="Times New Roman" w:hAnsi="Times New Roman" w:cs="Times New Roman"/>
          <w:sz w:val="24"/>
          <w:szCs w:val="24"/>
        </w:rPr>
        <w:t xml:space="preserve">О.Ю. </w:t>
      </w:r>
      <w:r w:rsidR="0026637F">
        <w:rPr>
          <w:rFonts w:ascii="Times New Roman" w:hAnsi="Times New Roman" w:cs="Times New Roman"/>
          <w:sz w:val="24"/>
          <w:szCs w:val="24"/>
        </w:rPr>
        <w:t>Кондратьева</w:t>
      </w:r>
    </w:p>
    <w:p w:rsidR="00850C95" w:rsidRPr="00FF0BEC" w:rsidRDefault="00850C95" w:rsidP="00342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D1B6B" w:rsidRPr="00FF0BEC">
        <w:rPr>
          <w:rFonts w:ascii="Times New Roman" w:hAnsi="Times New Roman" w:cs="Times New Roman"/>
          <w:sz w:val="24"/>
          <w:szCs w:val="24"/>
        </w:rPr>
        <w:t xml:space="preserve"> </w:t>
      </w:r>
      <w:r w:rsidRPr="00FF0BEC">
        <w:rPr>
          <w:rFonts w:ascii="Times New Roman" w:hAnsi="Times New Roman" w:cs="Times New Roman"/>
          <w:sz w:val="24"/>
          <w:szCs w:val="24"/>
        </w:rPr>
        <w:t xml:space="preserve"> И.А. Мартынова  </w:t>
      </w:r>
    </w:p>
    <w:p w:rsidR="0034226B" w:rsidRPr="00FF0BEC" w:rsidRDefault="0034226B" w:rsidP="0034226B">
      <w:pPr>
        <w:rPr>
          <w:rFonts w:ascii="Times New Roman" w:hAnsi="Times New Roman"/>
          <w:sz w:val="24"/>
          <w:szCs w:val="24"/>
        </w:rPr>
      </w:pPr>
    </w:p>
    <w:p w:rsidR="007B6FCB" w:rsidRDefault="00061DA6" w:rsidP="007B6FCB">
      <w:pPr>
        <w:pStyle w:val="margt"/>
        <w:spacing w:after="0"/>
      </w:pPr>
      <w:r>
        <w:t xml:space="preserve">                                                                                              </w:t>
      </w:r>
    </w:p>
    <w:p w:rsidR="00F23B66" w:rsidRPr="00B9590D" w:rsidRDefault="00061DA6" w:rsidP="007B6FCB">
      <w:pPr>
        <w:pStyle w:val="margt"/>
        <w:spacing w:after="0"/>
      </w:pPr>
      <w:r>
        <w:lastRenderedPageBreak/>
        <w:t xml:space="preserve"> </w:t>
      </w:r>
      <w:r w:rsidR="00F23B66" w:rsidRPr="00B9590D">
        <w:t>ПРИЛОЖЕНИЕ 2</w:t>
      </w:r>
    </w:p>
    <w:p w:rsidR="00F23B66" w:rsidRPr="00B9590D" w:rsidRDefault="00F23B66" w:rsidP="00061D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ab/>
      </w:r>
      <w:r w:rsidRPr="00B9590D">
        <w:rPr>
          <w:rFonts w:ascii="Times New Roman" w:hAnsi="Times New Roman" w:cs="Times New Roman"/>
          <w:sz w:val="24"/>
          <w:szCs w:val="24"/>
        </w:rPr>
        <w:tab/>
      </w:r>
      <w:r w:rsidRPr="00B9590D">
        <w:rPr>
          <w:rFonts w:ascii="Times New Roman" w:hAnsi="Times New Roman" w:cs="Times New Roman"/>
          <w:sz w:val="24"/>
          <w:szCs w:val="24"/>
        </w:rPr>
        <w:tab/>
      </w:r>
      <w:r w:rsidRPr="00B9590D">
        <w:rPr>
          <w:rFonts w:ascii="Times New Roman" w:hAnsi="Times New Roman" w:cs="Times New Roman"/>
          <w:sz w:val="24"/>
          <w:szCs w:val="24"/>
        </w:rPr>
        <w:tab/>
      </w:r>
      <w:r w:rsidRPr="00B9590D">
        <w:rPr>
          <w:rFonts w:ascii="Times New Roman" w:hAnsi="Times New Roman" w:cs="Times New Roman"/>
          <w:sz w:val="24"/>
          <w:szCs w:val="24"/>
        </w:rPr>
        <w:tab/>
      </w:r>
      <w:r w:rsidRPr="00B9590D">
        <w:rPr>
          <w:rFonts w:ascii="Times New Roman" w:hAnsi="Times New Roman" w:cs="Times New Roman"/>
          <w:sz w:val="24"/>
          <w:szCs w:val="24"/>
        </w:rPr>
        <w:tab/>
        <w:t xml:space="preserve">к приказу от </w:t>
      </w:r>
      <w:proofErr w:type="gramStart"/>
      <w:r w:rsidR="00FD1B6B">
        <w:rPr>
          <w:rFonts w:ascii="Times New Roman" w:hAnsi="Times New Roman" w:cs="Times New Roman"/>
          <w:sz w:val="24"/>
          <w:szCs w:val="24"/>
        </w:rPr>
        <w:t>17.12.2018</w:t>
      </w:r>
      <w:r w:rsidRPr="00B9590D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</w:t>
      </w:r>
      <w:r w:rsidR="00FD1B6B">
        <w:rPr>
          <w:rFonts w:ascii="Times New Roman" w:hAnsi="Times New Roman" w:cs="Times New Roman"/>
          <w:sz w:val="24"/>
          <w:szCs w:val="24"/>
        </w:rPr>
        <w:t>5</w:t>
      </w:r>
      <w:r w:rsidR="00ED5CC6">
        <w:rPr>
          <w:rFonts w:ascii="Times New Roman" w:hAnsi="Times New Roman" w:cs="Times New Roman"/>
          <w:sz w:val="24"/>
          <w:szCs w:val="24"/>
        </w:rPr>
        <w:t>2</w:t>
      </w:r>
    </w:p>
    <w:p w:rsidR="00F23B66" w:rsidRPr="00B9590D" w:rsidRDefault="00F23B66" w:rsidP="00061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9590D">
        <w:rPr>
          <w:rFonts w:ascii="Times New Roman" w:hAnsi="Times New Roman" w:cs="Times New Roman"/>
          <w:bCs/>
        </w:rPr>
        <w:t>ИНСТРУКЦИЯОБ ОРГАНИЗАЦИИ РАБОТЫ С ОБРАЩЕНИЯМИГРАЖДАН И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9590D">
        <w:rPr>
          <w:rFonts w:ascii="Times New Roman" w:hAnsi="Times New Roman" w:cs="Times New Roman"/>
          <w:bCs/>
        </w:rPr>
        <w:t>ЮРИДИЧЕСКИХ ЛИЦ И ПОРЯДКЕВЕДЕНИЯ ПО НИМ ДЕЛОПРОИЗВОДСТВА В ВИТЕБСКОМ ОБЛАСТНОМ КОММУНАЛЬНОМ ТРАНСПОРТНОМ УНИТАРНОМ ПРЕДПРИЯТИИ «ОПЕРАТОР ПЕРЕВОЗОК»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</w:rPr>
      </w:pP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ГЛАВА 1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ОБЩИЕ ПОЛОЖЕНИЯ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1. Настоящая Инструкция разработана в соответствии с Законом Республики Беларусь от 18 июля 2011 года «Об обращениях граждан и юридических лиц» (далее – Закон) (Национальный реестр правовых актов Республики Беларусь, 2011 г., № 83, 2/1852), Указом Президента Республики Беларусь от 15 октября 2007 г. № 498 «О дополнительных мерах по работе с обращениями граждан и юридических лиц» (Национальный реестр правовых актов Республики Беларусь, 2007 г., № 250, 1/8997), постановлением Совета Министров Республики Беларусь от 30 декабря 2011 г. № 1786 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 (Национальный реестр правовых актов Республики Беларусь, 2012 г., № 5, 5/35055).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2. Настоящая Инструкция определяет порядок организации работы и ведения делопроизводства по обращениям граждан, в том числе индивидуальных предпринимателей, и юридических лиц (далее, если не указано иное, – обращения) в Витебском областном коммунальном транспортном унитарном предприятии «Оператор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перевозок»  (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>далее – Государственное предприятие «Оператор перевозок»).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3. В настоящей Инструкции применяются термины в значениях, определенных в статье 1 Закона.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4. Действие настоящей Инструкции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работников к нанимателю, иным обращениям, в отношении которых законодательными актами установлен иной порядок их подачи и рассмотрения.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5. Делопроизводство по обращениям в Государственное предприятие «Оператор перевозок» осуществляется ответственным лицом, закрепленным приказом по </w:t>
      </w:r>
      <w:r w:rsidR="00B029FF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B9590D">
        <w:rPr>
          <w:rFonts w:ascii="Times New Roman" w:hAnsi="Times New Roman" w:cs="Times New Roman"/>
          <w:sz w:val="24"/>
          <w:szCs w:val="24"/>
        </w:rPr>
        <w:t xml:space="preserve"> предприятию «Оператор перевозок» (далее – лицо, ответственное за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делопроизводство)  отдельно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от других видов делопроизводства.</w:t>
      </w:r>
    </w:p>
    <w:p w:rsidR="00F23B66" w:rsidRPr="00B9590D" w:rsidRDefault="00F23B66" w:rsidP="00B9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Делопроизводство по письменным обращениям граждан, внесенным в книги замечаний и предложений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</w:t>
      </w:r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>»</w:t>
      </w:r>
      <w:r w:rsidRPr="00B9590D">
        <w:rPr>
          <w:rFonts w:ascii="Times New Roman" w:hAnsi="Times New Roman" w:cs="Times New Roman"/>
          <w:sz w:val="24"/>
          <w:szCs w:val="24"/>
        </w:rPr>
        <w:t>,  ведется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должностными лицами, ответственными </w:t>
      </w:r>
      <w:r w:rsidR="00B029FF">
        <w:rPr>
          <w:rFonts w:ascii="Times New Roman" w:hAnsi="Times New Roman" w:cs="Times New Roman"/>
          <w:sz w:val="24"/>
          <w:szCs w:val="24"/>
        </w:rPr>
        <w:t xml:space="preserve">за </w:t>
      </w:r>
      <w:r w:rsidRPr="00B9590D">
        <w:rPr>
          <w:rFonts w:ascii="Times New Roman" w:hAnsi="Times New Roman" w:cs="Times New Roman"/>
          <w:sz w:val="24"/>
          <w:szCs w:val="24"/>
        </w:rPr>
        <w:t>ведение книг замечаний и предложений, отдельно от делопроизводства по обращениям, поданным в письменной, устной или электронной форме.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ГЛАВА 2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ПРИЕМ, РЕГИСТРАЦИЯ, ПОДГОТОВКА К РАССМОТРЕНИЮ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И УЧЕТ ОБРАЩЕНИЙ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</w:rPr>
      </w:pP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6. Все поступившие в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письменные и электронные обращения регистрируются лицом, ответственным за делопроизводство, в день поступления посредством оформления регистрационно-контрольных карточек согласно приложению 1 к настоящей Инструкции.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Обращения, ошибочно доставленные в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Государственное предприятие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, не регистрируются и направляются по назначению, а при невозможности установления адресата возвращаются отправителю с отметкой «Ошибочно доставлено».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электронных обращений создаются их бумажные копии, которые регистрируются в порядке, установленном для регистрации письменных обращений.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7. Поступившие письменные и электронные обращения проверяются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лицом,  ответственным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за делопроизводство,  на соответствие требованиям Закона, анализируются по содержанию и тематике, а также на предмет повторност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и, и представляются </w:t>
      </w:r>
      <w:r w:rsidRPr="00B9590D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</w:t>
      </w:r>
      <w:r w:rsidR="00B029FF">
        <w:rPr>
          <w:rFonts w:ascii="Times New Roman" w:hAnsi="Times New Roman" w:cs="Times New Roman"/>
          <w:sz w:val="24"/>
          <w:szCs w:val="24"/>
        </w:rPr>
        <w:t>го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029FF">
        <w:rPr>
          <w:rFonts w:ascii="Times New Roman" w:hAnsi="Times New Roman" w:cs="Times New Roman"/>
          <w:sz w:val="24"/>
          <w:szCs w:val="24"/>
        </w:rPr>
        <w:t>я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обращений для рассмотрения по существу. 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8. При приеме письменных обращений, поступивших по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почте,  лицом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>, ответственным за делопроизводство,  проводятся проверка правильности их доставки, целостности упаковки конвертов и сверка по реестрам заказной корреспонденции.</w:t>
      </w:r>
    </w:p>
    <w:p w:rsidR="00B029FF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Конверты от поступивших письменных обращений сохраняются</w:t>
      </w:r>
      <w:r w:rsidR="00B029FF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9. Устные обращения поступают в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Государственное предприятие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 в ходе личных приемов, проводимых уполномоченными должностными лицами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spellStart"/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>предприятия«</w:t>
      </w:r>
      <w:proofErr w:type="gramEnd"/>
      <w:r w:rsidR="00C32F54" w:rsidRPr="00B9590D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 w:rsidR="00C32F54" w:rsidRPr="00B9590D">
        <w:rPr>
          <w:rFonts w:ascii="Times New Roman" w:hAnsi="Times New Roman" w:cs="Times New Roman"/>
          <w:sz w:val="24"/>
          <w:szCs w:val="24"/>
        </w:rPr>
        <w:t xml:space="preserve"> перевозок»</w:t>
      </w:r>
      <w:r w:rsidRPr="00B9590D">
        <w:rPr>
          <w:rFonts w:ascii="Times New Roman" w:hAnsi="Times New Roman" w:cs="Times New Roman"/>
          <w:sz w:val="24"/>
          <w:szCs w:val="24"/>
        </w:rPr>
        <w:t>: директором, заместител</w:t>
      </w:r>
      <w:r w:rsidR="005E574F">
        <w:rPr>
          <w:rFonts w:ascii="Times New Roman" w:hAnsi="Times New Roman" w:cs="Times New Roman"/>
          <w:sz w:val="24"/>
          <w:szCs w:val="24"/>
        </w:rPr>
        <w:t>ями</w:t>
      </w:r>
      <w:r w:rsidRPr="00B9590D">
        <w:rPr>
          <w:rFonts w:ascii="Times New Roman" w:hAnsi="Times New Roman" w:cs="Times New Roman"/>
          <w:sz w:val="24"/>
          <w:szCs w:val="24"/>
        </w:rPr>
        <w:t xml:space="preserve"> директора, (далее –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руководство Государственного </w:t>
      </w:r>
      <w:proofErr w:type="spellStart"/>
      <w:r w:rsidR="00C32F54" w:rsidRPr="00B9590D">
        <w:rPr>
          <w:rFonts w:ascii="Times New Roman" w:hAnsi="Times New Roman" w:cs="Times New Roman"/>
          <w:sz w:val="24"/>
          <w:szCs w:val="24"/>
        </w:rPr>
        <w:t>предприятия«Оператор</w:t>
      </w:r>
      <w:proofErr w:type="spellEnd"/>
      <w:r w:rsidR="00C32F54" w:rsidRPr="00B9590D">
        <w:rPr>
          <w:rFonts w:ascii="Times New Roman" w:hAnsi="Times New Roman" w:cs="Times New Roman"/>
          <w:sz w:val="24"/>
          <w:szCs w:val="24"/>
        </w:rPr>
        <w:t xml:space="preserve"> перевозок»).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Регистрация устных обращений, изложенных в ходе личного приема руководству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», осуществляется на основании карточек личного приема граждан, в том числе индивидуальных предпринимателей, их представителей, представителей юридических лиц, оформленных согласно приложению 2 к настоящей Инструкции.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10. 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обращения, как правило, в правом нижнем углу, на нем указываются дата регистрации и регистрационный индекс.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11. Регистрационный индекс обращения гражданина, в том числе индивидуального предпринимателя, состоит из начальной буквы фамилии заявителя и порядкового номера поступившего обращения (например, № А-10). Регистрационный индекс обращения юридического лица состоит из буквенного обозначения «</w:t>
      </w:r>
      <w:proofErr w:type="spellStart"/>
      <w:r w:rsidRPr="00B9590D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B9590D">
        <w:rPr>
          <w:rFonts w:ascii="Times New Roman" w:hAnsi="Times New Roman" w:cs="Times New Roman"/>
          <w:sz w:val="24"/>
          <w:szCs w:val="24"/>
        </w:rPr>
        <w:t>» и порядкового номера поступившего обращения (например, № юл-20). Регистрационный индекс коллективного обращения состоит из буквенного обозначения «кол» и порядкового номера поступившего обращения (например, № кол-10). Регистрационный индекс электронных обращений, носящих массовый характер, состоит из буквенного обозначения «</w:t>
      </w:r>
      <w:proofErr w:type="spellStart"/>
      <w:r w:rsidRPr="00B9590D">
        <w:rPr>
          <w:rFonts w:ascii="Times New Roman" w:hAnsi="Times New Roman" w:cs="Times New Roman"/>
          <w:sz w:val="24"/>
          <w:szCs w:val="24"/>
        </w:rPr>
        <w:t>мх</w:t>
      </w:r>
      <w:proofErr w:type="spellEnd"/>
      <w:r w:rsidRPr="00B9590D">
        <w:rPr>
          <w:rFonts w:ascii="Times New Roman" w:hAnsi="Times New Roman" w:cs="Times New Roman"/>
          <w:sz w:val="24"/>
          <w:szCs w:val="24"/>
        </w:rPr>
        <w:t>» и порядкового номера поступившего обращения (например, № мх-10). Регистрационный индекс анонимного обращения состоит из буквенного обозначения «ан» и порядкового номера поступившего обращения (например, № ан-10).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Ответам (уведомлениям) на обращения присваивается регистрационный индекс обращения.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12. Сопроводительные письма к обращениям, направленным в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</w:t>
      </w:r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 xml:space="preserve">перевозок»  </w:t>
      </w:r>
      <w:r w:rsidRPr="00B9590D">
        <w:rPr>
          <w:rFonts w:ascii="Times New Roman" w:hAnsi="Times New Roman" w:cs="Times New Roman"/>
          <w:sz w:val="24"/>
          <w:szCs w:val="24"/>
        </w:rPr>
        <w:t>регистрируются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, обрабатываются и хранятся вместе с обращениями. 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13. Повторным обращениям при их поступлении в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присваивается очередной регистрационный индекс и в правом верхнем углу первой страницы обращения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проставляется  надпись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 «Повторно». 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При регистрации повторных обращений к ним приобщаются все предшествующие обращения, поступившие в течение трех лет.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14.  При подаче заявителем в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</w:t>
      </w:r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  нескольких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F23B66" w:rsidRPr="00B9590D" w:rsidRDefault="00F23B66" w:rsidP="00B9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lastRenderedPageBreak/>
        <w:t xml:space="preserve">15. На письменных обращениях, полученных на личном приеме руководством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, проставляется надпись «С личного приема».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ГЛАВА 3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 xml:space="preserve">ПОРЯДОК РАССМОТРЕНИЯ ОБРАЩЕНИЙ. 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АНАЛИЗ ОБРАЩЕНИЙ.КОНТРОЛЬ ЗА СОБЛЮДЕНИЕМ ПОРЯДКА РАССМОТРЕНИЯ ОБРАЩЕНИЙ.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16. Письменные обращения и бумажные копии электронных обращений не позднее чем в следующий за днем регистрации рабочий день передаются лицом, ответственным за делопроизводство, директору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>предприятия  «</w:t>
      </w:r>
      <w:proofErr w:type="gramEnd"/>
      <w:r w:rsidR="00C32F54" w:rsidRPr="00B9590D">
        <w:rPr>
          <w:rFonts w:ascii="Times New Roman" w:hAnsi="Times New Roman" w:cs="Times New Roman"/>
          <w:sz w:val="24"/>
          <w:szCs w:val="24"/>
        </w:rPr>
        <w:t>Оператор перевозок».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17. Поручения директора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по рассмотрению обращени</w:t>
      </w:r>
      <w:r w:rsidR="00361F02">
        <w:rPr>
          <w:rFonts w:ascii="Times New Roman" w:hAnsi="Times New Roman" w:cs="Times New Roman"/>
          <w:sz w:val="24"/>
          <w:szCs w:val="24"/>
        </w:rPr>
        <w:t xml:space="preserve">й излагаются в форме резолюций </w:t>
      </w:r>
      <w:r w:rsidRPr="00B9590D">
        <w:rPr>
          <w:rFonts w:ascii="Times New Roman" w:hAnsi="Times New Roman" w:cs="Times New Roman"/>
          <w:sz w:val="24"/>
          <w:szCs w:val="24"/>
        </w:rPr>
        <w:t>с</w:t>
      </w:r>
      <w:r w:rsidR="00361F02">
        <w:rPr>
          <w:rFonts w:ascii="Times New Roman" w:hAnsi="Times New Roman" w:cs="Times New Roman"/>
          <w:sz w:val="24"/>
          <w:szCs w:val="24"/>
        </w:rPr>
        <w:t xml:space="preserve"> указанием даты</w:t>
      </w:r>
      <w:r w:rsidRPr="00B9590D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18. Решение о направлении обращений, содержащих информацию о готовящемся, совершаемом или</w:t>
      </w:r>
      <w:r w:rsidR="00B029FF">
        <w:rPr>
          <w:rFonts w:ascii="Times New Roman" w:hAnsi="Times New Roman" w:cs="Times New Roman"/>
          <w:sz w:val="24"/>
          <w:szCs w:val="24"/>
        </w:rPr>
        <w:t xml:space="preserve"> совершенном преступлении </w:t>
      </w:r>
      <w:proofErr w:type="gramStart"/>
      <w:r w:rsidR="00B029F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9590D">
        <w:rPr>
          <w:rFonts w:ascii="Times New Roman" w:hAnsi="Times New Roman" w:cs="Times New Roman"/>
          <w:sz w:val="24"/>
          <w:szCs w:val="24"/>
        </w:rPr>
        <w:t xml:space="preserve"> правонарушении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, в соответствующие правоохранительные или другие государственные органы принимает директор </w:t>
      </w:r>
      <w:r w:rsidR="00C32F54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. Данное решение оформляется в форме резолюции.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19. По письменному, электронному обращению директором </w:t>
      </w:r>
      <w:r w:rsidR="00C32F54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C32F54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>принимается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 рассмотрении обращения по существу;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о направлении обращения на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рассмотрение  в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соответствии с их компетенцией;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об оставлении обращения без рассмотрения по существу;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 прекращении рассмотрения обращения по существу в случае отзыва заявителем обращения;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B029FF">
        <w:rPr>
          <w:rFonts w:ascii="Times New Roman" w:hAnsi="Times New Roman" w:cs="Times New Roman"/>
          <w:sz w:val="24"/>
          <w:szCs w:val="24"/>
        </w:rPr>
        <w:t>предложения (предложений).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20. Резолюции должностных лиц </w:t>
      </w:r>
      <w:r w:rsidR="00C21BF6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, которым директором </w:t>
      </w:r>
      <w:r w:rsidR="00C21BF6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адресованы обращения, 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В случаях, когда резолюцией определено несколько исполнителей, лицом, ответственным за направление ответа либо подготовку заявителю ответа по существу, является первый исполнитель, если в резолюции не указано иное.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21. Рассмотрение по существу письменных, электронных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обращений  может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быть поставлено на контроль в </w:t>
      </w:r>
      <w:r w:rsidR="00C21BF6" w:rsidRPr="00B9590D">
        <w:rPr>
          <w:rFonts w:ascii="Times New Roman" w:hAnsi="Times New Roman" w:cs="Times New Roman"/>
          <w:sz w:val="24"/>
          <w:szCs w:val="24"/>
        </w:rPr>
        <w:t xml:space="preserve">Государственном предприятии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по решению директора </w:t>
      </w:r>
      <w:r w:rsidR="00C21BF6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22. Все письменные обращения и бумажные копии электронных обращений после рассмотрения незамедлительно возвращаются лицу, ответственному за делопроизводство.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23. Решение об оставлении обращений без рассмотрения по существу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 xml:space="preserve">принимается  </w:t>
      </w:r>
      <w:proofErr w:type="spellStart"/>
      <w:r w:rsidRPr="00B9590D">
        <w:rPr>
          <w:rFonts w:ascii="Times New Roman" w:hAnsi="Times New Roman" w:cs="Times New Roman"/>
          <w:sz w:val="24"/>
          <w:szCs w:val="24"/>
        </w:rPr>
        <w:t>директором</w:t>
      </w:r>
      <w:r w:rsidR="00361F02" w:rsidRPr="00B959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361F02" w:rsidRPr="00B9590D">
        <w:rPr>
          <w:rFonts w:ascii="Times New Roman" w:hAnsi="Times New Roman" w:cs="Times New Roman"/>
          <w:sz w:val="24"/>
          <w:szCs w:val="24"/>
        </w:rPr>
        <w:t xml:space="preserve"> уполномоченным им должностным </w:t>
      </w:r>
      <w:proofErr w:type="spellStart"/>
      <w:r w:rsidR="00361F02" w:rsidRPr="00B9590D">
        <w:rPr>
          <w:rFonts w:ascii="Times New Roman" w:hAnsi="Times New Roman" w:cs="Times New Roman"/>
          <w:sz w:val="24"/>
          <w:szCs w:val="24"/>
        </w:rPr>
        <w:t>лицом</w:t>
      </w:r>
      <w:r w:rsidR="00C21BF6" w:rsidRPr="00B9590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="00C21BF6" w:rsidRPr="00B9590D">
        <w:rPr>
          <w:rFonts w:ascii="Times New Roman" w:hAnsi="Times New Roman" w:cs="Times New Roman"/>
          <w:sz w:val="24"/>
          <w:szCs w:val="24"/>
        </w:rPr>
        <w:t xml:space="preserve">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F02" w:rsidRDefault="00F23B66" w:rsidP="0036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24. В случае получения письменного заявления об отзыве заявителем обращения решение о прекращении рассмотрения обращения принимается директором </w:t>
      </w:r>
      <w:r w:rsidR="00C21BF6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C21BF6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="00361F02" w:rsidRPr="00B959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361F02" w:rsidRPr="00B9590D">
        <w:rPr>
          <w:rFonts w:ascii="Times New Roman" w:hAnsi="Times New Roman" w:cs="Times New Roman"/>
          <w:sz w:val="24"/>
          <w:szCs w:val="24"/>
        </w:rPr>
        <w:t xml:space="preserve"> уполномоченным им должностным лицом</w:t>
      </w:r>
      <w:r w:rsidR="00C21BF6" w:rsidRPr="00B9590D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361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Лицом, ответственным за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делопроизводство,  заявителю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возвращаются оригиналы документов, приложенных к обращению</w:t>
      </w:r>
      <w:r w:rsidR="00361F02">
        <w:rPr>
          <w:rFonts w:ascii="Times New Roman" w:hAnsi="Times New Roman" w:cs="Times New Roman"/>
          <w:sz w:val="24"/>
          <w:szCs w:val="24"/>
        </w:rPr>
        <w:t xml:space="preserve"> с сопроводительным письмом</w:t>
      </w:r>
      <w:r w:rsidRPr="00B9590D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2</w:t>
      </w:r>
      <w:r w:rsidR="00361F02">
        <w:rPr>
          <w:rFonts w:ascii="Times New Roman" w:hAnsi="Times New Roman" w:cs="Times New Roman"/>
          <w:sz w:val="24"/>
          <w:szCs w:val="24"/>
        </w:rPr>
        <w:t>5</w:t>
      </w:r>
      <w:r w:rsidRPr="00B9590D">
        <w:rPr>
          <w:rFonts w:ascii="Times New Roman" w:hAnsi="Times New Roman" w:cs="Times New Roman"/>
          <w:sz w:val="24"/>
          <w:szCs w:val="24"/>
        </w:rPr>
        <w:t>. Обращения рассматриваются в сроки, установленные статьей 17 Закона.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Письменные </w:t>
      </w:r>
      <w:r w:rsidR="00B029FF">
        <w:rPr>
          <w:rFonts w:ascii="Times New Roman" w:hAnsi="Times New Roman" w:cs="Times New Roman"/>
          <w:sz w:val="24"/>
          <w:szCs w:val="24"/>
        </w:rPr>
        <w:t>ответы (</w:t>
      </w:r>
      <w:r w:rsidRPr="00B9590D">
        <w:rPr>
          <w:rFonts w:ascii="Times New Roman" w:hAnsi="Times New Roman" w:cs="Times New Roman"/>
          <w:sz w:val="24"/>
          <w:szCs w:val="24"/>
        </w:rPr>
        <w:t>уведомления</w:t>
      </w:r>
      <w:r w:rsidR="00B029FF">
        <w:rPr>
          <w:rFonts w:ascii="Times New Roman" w:hAnsi="Times New Roman" w:cs="Times New Roman"/>
          <w:sz w:val="24"/>
          <w:szCs w:val="24"/>
        </w:rPr>
        <w:t>)</w:t>
      </w:r>
      <w:r w:rsidRPr="00B9590D">
        <w:rPr>
          <w:rFonts w:ascii="Times New Roman" w:hAnsi="Times New Roman" w:cs="Times New Roman"/>
          <w:sz w:val="24"/>
          <w:szCs w:val="24"/>
        </w:rPr>
        <w:t xml:space="preserve"> направляются заявителям в сроки, установленные в статьях 10</w:t>
      </w:r>
      <w:r w:rsidR="00B029FF">
        <w:rPr>
          <w:rFonts w:ascii="Times New Roman" w:hAnsi="Times New Roman" w:cs="Times New Roman"/>
          <w:sz w:val="24"/>
          <w:szCs w:val="24"/>
        </w:rPr>
        <w:t>и</w:t>
      </w:r>
      <w:r w:rsidRPr="00B9590D">
        <w:rPr>
          <w:rFonts w:ascii="Times New Roman" w:hAnsi="Times New Roman" w:cs="Times New Roman"/>
          <w:sz w:val="24"/>
          <w:szCs w:val="24"/>
        </w:rPr>
        <w:t xml:space="preserve"> 17 Закона.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2</w:t>
      </w:r>
      <w:r w:rsidR="00361F02">
        <w:rPr>
          <w:rFonts w:ascii="Times New Roman" w:hAnsi="Times New Roman" w:cs="Times New Roman"/>
          <w:sz w:val="24"/>
          <w:szCs w:val="24"/>
        </w:rPr>
        <w:t>6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В случае необходимости исполнитель до истечения пятнадцатидневного срока рассмотрения обращения сообщает о необходимости продления срока руководству </w:t>
      </w:r>
      <w:r w:rsidR="00C21BF6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r w:rsidR="00C21BF6" w:rsidRPr="00B9590D">
        <w:rPr>
          <w:rFonts w:ascii="Times New Roman" w:hAnsi="Times New Roman" w:cs="Times New Roman"/>
          <w:sz w:val="24"/>
          <w:szCs w:val="24"/>
        </w:rPr>
        <w:t>перевозок</w:t>
      </w:r>
      <w:proofErr w:type="gramStart"/>
      <w:r w:rsidR="00C21BF6" w:rsidRPr="00B9590D">
        <w:rPr>
          <w:rFonts w:ascii="Times New Roman" w:hAnsi="Times New Roman" w:cs="Times New Roman"/>
          <w:sz w:val="24"/>
          <w:szCs w:val="24"/>
        </w:rPr>
        <w:t>»</w:t>
      </w:r>
      <w:r w:rsidR="00B029FF">
        <w:rPr>
          <w:rFonts w:ascii="Times New Roman" w:hAnsi="Times New Roman" w:cs="Times New Roman"/>
          <w:sz w:val="24"/>
          <w:szCs w:val="24"/>
        </w:rPr>
        <w:t>.</w:t>
      </w:r>
      <w:r w:rsidRPr="00B9590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об изменении срока </w:t>
      </w:r>
      <w:r w:rsidRPr="00B9590D">
        <w:rPr>
          <w:rFonts w:ascii="Times New Roman" w:hAnsi="Times New Roman" w:cs="Times New Roman"/>
          <w:sz w:val="24"/>
          <w:szCs w:val="24"/>
        </w:rPr>
        <w:lastRenderedPageBreak/>
        <w:t>рассмотрения обращения вносится лицом, ответственным за делопроизводство, в регистрационно-контрольную карточку.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2</w:t>
      </w:r>
      <w:r w:rsidR="00361F02">
        <w:rPr>
          <w:rFonts w:ascii="Times New Roman" w:hAnsi="Times New Roman" w:cs="Times New Roman"/>
          <w:sz w:val="24"/>
          <w:szCs w:val="24"/>
        </w:rPr>
        <w:t>7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В случаях, предусмотренных частью второй пункта 3 статьи 17 Закона, решение о продлении срока рассмотрения обращения принимается директором </w:t>
      </w:r>
      <w:r w:rsidR="00370CE5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370CE5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основании письменного ходатайства исполнителя, представленного за три рабочих дня до истечения одного месяца со дня, следующего за днем поступления обращения. 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К письменному ходатайству прилагаются проекты уведомления заявителю, сообщения о причинах превышения месячного срока и сроках совершения определенных действий (выполнение работ, оказание услуг) или сроках рассмотрения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2</w:t>
      </w:r>
      <w:r w:rsidR="00361F02">
        <w:rPr>
          <w:rFonts w:ascii="Times New Roman" w:hAnsi="Times New Roman" w:cs="Times New Roman"/>
          <w:sz w:val="24"/>
          <w:szCs w:val="24"/>
        </w:rPr>
        <w:t>8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Коллективные обращения тридцати и более заявителей по вопросам, входящим в компетенцию </w:t>
      </w:r>
      <w:r w:rsidR="00370CE5" w:rsidRPr="00B9590D">
        <w:rPr>
          <w:rFonts w:ascii="Times New Roman" w:hAnsi="Times New Roman" w:cs="Times New Roman"/>
          <w:sz w:val="24"/>
          <w:szCs w:val="24"/>
        </w:rPr>
        <w:t>Государственно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го </w:t>
      </w:r>
      <w:r w:rsidR="00370CE5" w:rsidRPr="00B9590D">
        <w:rPr>
          <w:rFonts w:ascii="Times New Roman" w:hAnsi="Times New Roman" w:cs="Times New Roman"/>
          <w:sz w:val="24"/>
          <w:szCs w:val="24"/>
        </w:rPr>
        <w:t>предприяти</w:t>
      </w:r>
      <w:r w:rsidR="00DD5443" w:rsidRPr="00B9590D">
        <w:rPr>
          <w:rFonts w:ascii="Times New Roman" w:hAnsi="Times New Roman" w:cs="Times New Roman"/>
          <w:sz w:val="24"/>
          <w:szCs w:val="24"/>
        </w:rPr>
        <w:t>я</w:t>
      </w:r>
      <w:r w:rsidR="00370CE5" w:rsidRPr="00B9590D">
        <w:rPr>
          <w:rFonts w:ascii="Times New Roman" w:hAnsi="Times New Roman" w:cs="Times New Roman"/>
          <w:sz w:val="24"/>
          <w:szCs w:val="24"/>
        </w:rPr>
        <w:t xml:space="preserve">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, рассматриваются с выездом на место, если иное не вытекает из этих обращений. 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23B66" w:rsidRPr="00B9590D">
        <w:rPr>
          <w:rFonts w:ascii="Times New Roman" w:hAnsi="Times New Roman" w:cs="Times New Roman"/>
          <w:sz w:val="24"/>
          <w:szCs w:val="24"/>
        </w:rPr>
        <w:t>. 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0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Повторные обращения, в том числе внесенные в книгу замечаний и предложений, признаются необоснованными, решения о прекращении с заявителем переписки и оставлении обращения без рассмотрения по существу принимается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 xml:space="preserve">директором  </w:t>
      </w:r>
      <w:r w:rsidR="00DD5443" w:rsidRPr="00B9590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="00DD5443" w:rsidRPr="00B9590D">
        <w:rPr>
          <w:rFonts w:ascii="Times New Roman" w:hAnsi="Times New Roman" w:cs="Times New Roman"/>
          <w:sz w:val="24"/>
          <w:szCs w:val="24"/>
        </w:rPr>
        <w:t xml:space="preserve">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на основании заключений, подготовленных (подписанных) должностными лицами </w:t>
      </w:r>
      <w:r w:rsidR="00DD5443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1</w:t>
      </w:r>
      <w:r w:rsidRPr="00B9590D">
        <w:rPr>
          <w:rFonts w:ascii="Times New Roman" w:hAnsi="Times New Roman" w:cs="Times New Roman"/>
          <w:sz w:val="24"/>
          <w:szCs w:val="24"/>
        </w:rPr>
        <w:t>. В случае если повторное обращение поступило в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 Государственное предприятие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из государственного органа, организации и поставлено им на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контроль,  исполнителем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>, ответственным за рассмотрение предыдущего обращения, подготавливается проект сообщения о том, что с заявителем прекращена переписка, с изложением сути ответа (уведомления) на предыдущее обращение по существу.</w:t>
      </w:r>
    </w:p>
    <w:p w:rsidR="00F23B66" w:rsidRPr="00B9590D" w:rsidRDefault="00F23B66" w:rsidP="00DD5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2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По каждому случаю нарушения порядка рассмотрения обращений директор 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DD5443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установленном порядке принимает решение о привлечении к дисциплинарной ответственности  виновных должностных лиц   </w:t>
      </w:r>
      <w:r w:rsidR="00DD5443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3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Исполнители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подготавливают  проекты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ответов заявителям о результатах рассмотрения обращений, материалы, содержащие заключения по изложенным в обращениях доводам и обстоятельствам, с приложением подтверждающих документов, а также сведения о мерах, принятых по решению вопросов, изложенных в обоснованных обращениях, и представляют их на подпись уполномоченным должностным лицам.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4</w:t>
      </w:r>
      <w:r w:rsidRPr="00B9590D">
        <w:rPr>
          <w:rFonts w:ascii="Times New Roman" w:hAnsi="Times New Roman" w:cs="Times New Roman"/>
          <w:sz w:val="24"/>
          <w:szCs w:val="24"/>
        </w:rPr>
        <w:t>. Регистрация ответов (уведомлений) по обращениям осуществляется лицом, ответственным за делопроизводство.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5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Письменные ответы (уведомления) заявителям на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обращения,  визируются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(исполнителями) согласно резолюциям руководства 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и подписываются директором </w:t>
      </w:r>
      <w:r w:rsidR="00DD5443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 xml:space="preserve"> либо уполномоченным им должностным лицом.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6</w:t>
      </w:r>
      <w:r w:rsidRPr="00B9590D">
        <w:rPr>
          <w:rFonts w:ascii="Times New Roman" w:hAnsi="Times New Roman" w:cs="Times New Roman"/>
          <w:sz w:val="24"/>
          <w:szCs w:val="24"/>
        </w:rPr>
        <w:t>.  Датой ответа заявителю является дата его подписания.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Ответ подписывается в двух экземплярах, один из которых остается в материалах по рассмотрению обращения, второй – высылается заявителю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7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Обращения и документы, связанные с их рассмотрением,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возвращаются  лицу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>, ответственному за делопроизводство.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3</w:t>
      </w:r>
      <w:r w:rsidR="00361F02">
        <w:rPr>
          <w:rFonts w:ascii="Times New Roman" w:hAnsi="Times New Roman" w:cs="Times New Roman"/>
          <w:sz w:val="24"/>
          <w:szCs w:val="24"/>
        </w:rPr>
        <w:t>8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Ответу (уведомлению) на обращение, в том числе на замечание и (или) предложение, </w:t>
      </w:r>
      <w:proofErr w:type="spellStart"/>
      <w:r w:rsidRPr="00B9590D">
        <w:rPr>
          <w:rFonts w:ascii="Times New Roman" w:hAnsi="Times New Roman" w:cs="Times New Roman"/>
          <w:sz w:val="24"/>
          <w:szCs w:val="24"/>
        </w:rPr>
        <w:t>внесенн</w:t>
      </w:r>
      <w:proofErr w:type="spellEnd"/>
      <w:r w:rsidRPr="00B9590D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B9590D">
        <w:rPr>
          <w:rFonts w:ascii="Times New Roman" w:hAnsi="Times New Roman" w:cs="Times New Roman"/>
          <w:sz w:val="24"/>
          <w:szCs w:val="24"/>
        </w:rPr>
        <w:t xml:space="preserve">е в книгу замечаний и предложений 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</w:t>
      </w:r>
      <w:r w:rsidR="00DD5443" w:rsidRPr="00B9590D">
        <w:rPr>
          <w:rFonts w:ascii="Times New Roman" w:hAnsi="Times New Roman" w:cs="Times New Roman"/>
          <w:sz w:val="24"/>
          <w:szCs w:val="24"/>
        </w:rPr>
        <w:lastRenderedPageBreak/>
        <w:t>«Оператор перевозок</w:t>
      </w:r>
      <w:r w:rsidRPr="00B9590D">
        <w:rPr>
          <w:rFonts w:ascii="Times New Roman" w:hAnsi="Times New Roman" w:cs="Times New Roman"/>
          <w:sz w:val="24"/>
          <w:szCs w:val="24"/>
        </w:rPr>
        <w:t>», присваивается регистрационный индекс обращения (замечания и (или) предложения, внесенных в книгу замечаний и предложений).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23B66" w:rsidRPr="00B9590D">
        <w:rPr>
          <w:rFonts w:ascii="Times New Roman" w:hAnsi="Times New Roman" w:cs="Times New Roman"/>
          <w:sz w:val="24"/>
          <w:szCs w:val="24"/>
        </w:rPr>
        <w:t>. Письменные ответы (уведомления) на письменные, электронные обращения, подписанные директором</w:t>
      </w:r>
      <w:r w:rsidR="00DD5443" w:rsidRPr="00B9590D">
        <w:rPr>
          <w:rFonts w:ascii="Times New Roman" w:hAnsi="Times New Roman" w:cs="Times New Roman"/>
          <w:sz w:val="24"/>
          <w:szCs w:val="24"/>
        </w:rPr>
        <w:t xml:space="preserve"> Государственного предприятия «Оператор 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направляются заявителям лицом, ответственным за делопроизводство, по реестру отправки корреспонденции простым либо </w:t>
      </w:r>
      <w:proofErr w:type="gramStart"/>
      <w:r w:rsidR="00F23B66" w:rsidRPr="00B9590D">
        <w:rPr>
          <w:rFonts w:ascii="Times New Roman" w:hAnsi="Times New Roman" w:cs="Times New Roman"/>
          <w:sz w:val="24"/>
          <w:szCs w:val="24"/>
        </w:rPr>
        <w:t>заказным  почтовым</w:t>
      </w:r>
      <w:proofErr w:type="gramEnd"/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отправлением или в электронном виде на адрес электронной почты заявителя.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Ответы (уведомления) на электронные обращения, направляемые на адрес электронной почты заявителя</w:t>
      </w:r>
      <w:r w:rsidRPr="00B9590D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B9590D">
        <w:rPr>
          <w:rFonts w:ascii="Times New Roman" w:hAnsi="Times New Roman" w:cs="Times New Roman"/>
          <w:sz w:val="24"/>
          <w:szCs w:val="24"/>
        </w:rPr>
        <w:t xml:space="preserve"> остаются в делопроизводстве </w:t>
      </w:r>
      <w:r w:rsidR="00E84685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0</w:t>
      </w:r>
      <w:r w:rsidRPr="00B9590D">
        <w:rPr>
          <w:rFonts w:ascii="Times New Roman" w:hAnsi="Times New Roman" w:cs="Times New Roman"/>
          <w:sz w:val="24"/>
          <w:szCs w:val="24"/>
        </w:rPr>
        <w:t>. Контроль за соблюдением установленных сроков выполнения решений, принятых по результатам рассмотрения обращений, предписаний</w:t>
      </w:r>
      <w:r w:rsidRPr="00B9590D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B9590D">
        <w:rPr>
          <w:rFonts w:ascii="Times New Roman" w:hAnsi="Times New Roman" w:cs="Times New Roman"/>
          <w:sz w:val="24"/>
          <w:szCs w:val="24"/>
        </w:rPr>
        <w:t xml:space="preserve"> осуществляется лицом, ответственным за делопроизводство.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1</w:t>
      </w:r>
      <w:r w:rsidRPr="00B9590D">
        <w:rPr>
          <w:rFonts w:ascii="Times New Roman" w:hAnsi="Times New Roman" w:cs="Times New Roman"/>
          <w:sz w:val="24"/>
          <w:szCs w:val="24"/>
        </w:rPr>
        <w:t>. Контроль за рассмотрением обращений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2</w:t>
      </w:r>
      <w:r w:rsidRPr="00B9590D">
        <w:rPr>
          <w:rFonts w:ascii="Times New Roman" w:hAnsi="Times New Roman" w:cs="Times New Roman"/>
          <w:sz w:val="24"/>
          <w:szCs w:val="24"/>
        </w:rPr>
        <w:t>. Ход рассмотрения обращений заявителей (информация о направленных запросах, полученных документах и (или) сведениях, отзыве заявителями своих обращений, уведомление заявителей о причинах превышения установленных законодательством сроков рассмотрения обращений, рассмотрении коллективных обращений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государственным органам,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должностным лицом, ответственным за делопроизводство, в соответствующей регистрационно-контрольной карточке.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Сведения о ходе и результатах рассмотрения замечаний и (или) предложений, внесенных в книгу замечаний и предложений </w:t>
      </w:r>
      <w:r w:rsidR="00E84685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, должны своевременно вноситься в указанную книгу должностным лицом, ответственным за ее ведение.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3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На каждом обращении, после окончательного рассмотрения поставленных в нем вопросов, лицом, ответственным за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>делопроизводство,  проставляется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отметка об исполнении  и дата.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В случае отзыва заявителем своего обращения отметка об исполнении проставляется на его заявлении об отзыве своего обращения, поданном в письменной или электронной форме.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4</w:t>
      </w:r>
      <w:r w:rsidRPr="00B9590D">
        <w:rPr>
          <w:rFonts w:ascii="Times New Roman" w:hAnsi="Times New Roman" w:cs="Times New Roman"/>
          <w:sz w:val="24"/>
          <w:szCs w:val="24"/>
        </w:rPr>
        <w:t xml:space="preserve">. Обращения, поступившие в </w:t>
      </w:r>
      <w:r w:rsidR="00E84685" w:rsidRPr="00B9590D">
        <w:rPr>
          <w:rFonts w:ascii="Times New Roman" w:hAnsi="Times New Roman" w:cs="Times New Roman"/>
          <w:sz w:val="24"/>
          <w:szCs w:val="24"/>
        </w:rPr>
        <w:t>Государственное предприятие «Оператор перевозок»</w:t>
      </w:r>
      <w:r w:rsidRPr="00B9590D">
        <w:rPr>
          <w:rFonts w:ascii="Times New Roman" w:hAnsi="Times New Roman" w:cs="Times New Roman"/>
          <w:sz w:val="24"/>
          <w:szCs w:val="24"/>
        </w:rPr>
        <w:t>, ежеквартально анализируются лицом, ответственным за делопроизводство, либо иным уполномоченным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 лицом и доводятся до сведения </w:t>
      </w:r>
      <w:r w:rsidRPr="00B9590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E84685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целях совершенствования работы с обращениями.</w:t>
      </w:r>
    </w:p>
    <w:p w:rsidR="00F23B66" w:rsidRPr="00B9590D" w:rsidRDefault="00F23B66" w:rsidP="00B9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5</w:t>
      </w:r>
      <w:r w:rsidRPr="00B9590D">
        <w:rPr>
          <w:rFonts w:ascii="Times New Roman" w:hAnsi="Times New Roman" w:cs="Times New Roman"/>
          <w:sz w:val="24"/>
          <w:szCs w:val="24"/>
        </w:rPr>
        <w:t>.  В целях совершенствования работы с обращениями, своевременного выявления причин, порождающих нарушения прав, свобод и законных интересов граждан, изучения общественного мнения</w:t>
      </w:r>
      <w:r w:rsidR="00B029FF">
        <w:rPr>
          <w:rFonts w:ascii="Times New Roman" w:hAnsi="Times New Roman" w:cs="Times New Roman"/>
          <w:sz w:val="24"/>
          <w:szCs w:val="24"/>
        </w:rPr>
        <w:t>,</w:t>
      </w:r>
      <w:r w:rsidRPr="00B9590D">
        <w:rPr>
          <w:rFonts w:ascii="Times New Roman" w:hAnsi="Times New Roman" w:cs="Times New Roman"/>
          <w:sz w:val="24"/>
          <w:szCs w:val="24"/>
        </w:rPr>
        <w:t xml:space="preserve"> вопросы работы с обращениями по мере необходимости рассматриваются на заседаниях дирекции </w:t>
      </w:r>
      <w:r w:rsidR="00E84685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ГЛАВА 4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ПОРЯДОК ЛИЧНОГО ПРИЕМА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6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Личный прием граждан, в том числе индивидуальных предпринимателей, их представителей, представителей юридических лиц (далее – личный прием) в 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Витебском областном коммунальном транспортном унитарном предприятии </w:t>
      </w:r>
      <w:r w:rsidR="009837B6">
        <w:rPr>
          <w:rFonts w:ascii="Times New Roman" w:hAnsi="Times New Roman" w:cs="Times New Roman"/>
          <w:sz w:val="24"/>
          <w:szCs w:val="24"/>
        </w:rPr>
        <w:t xml:space="preserve">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проводится руководством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E84685" w:rsidRPr="00B9590D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B9590D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E84685" w:rsidRPr="00B959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9590D">
        <w:rPr>
          <w:rFonts w:ascii="Times New Roman" w:hAnsi="Times New Roman" w:cs="Times New Roman"/>
          <w:sz w:val="24"/>
          <w:szCs w:val="24"/>
        </w:rPr>
        <w:t>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lastRenderedPageBreak/>
        <w:t xml:space="preserve">При временном отсутствии в день личного приема директора 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личный прием проводит лицо, исполняющее его обязанности. При временном отсутствии в день личного приема заместителя директора, директор </w:t>
      </w:r>
      <w:r w:rsidR="00E84685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Государственного </w:t>
      </w:r>
      <w:proofErr w:type="spellStart"/>
      <w:r w:rsidR="00E84685" w:rsidRPr="00B9590D">
        <w:rPr>
          <w:rFonts w:ascii="Times New Roman" w:hAnsi="Times New Roman" w:cs="Times New Roman"/>
          <w:sz w:val="24"/>
          <w:szCs w:val="24"/>
        </w:rPr>
        <w:t>предприятияе</w:t>
      </w:r>
      <w:proofErr w:type="spellEnd"/>
      <w:r w:rsidR="00E84685" w:rsidRPr="00B9590D">
        <w:rPr>
          <w:rFonts w:ascii="Times New Roman" w:hAnsi="Times New Roman" w:cs="Times New Roman"/>
          <w:sz w:val="24"/>
          <w:szCs w:val="24"/>
        </w:rPr>
        <w:t xml:space="preserve">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определяет другое должностное лицо, которое обеспечит своевременное и надлежащее выполнение функций временного отсутствующего должностного лица.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7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График личного приема, проводимого руководством </w:t>
      </w:r>
      <w:r w:rsidR="006C1F8B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 xml:space="preserve">с указанием времени и места его проведения размещается в общедоступных местах (на информационных стендах, табло и (или) иным способом) в </w:t>
      </w:r>
      <w:proofErr w:type="gramStart"/>
      <w:r w:rsidRPr="00B9590D">
        <w:rPr>
          <w:rFonts w:ascii="Times New Roman" w:hAnsi="Times New Roman" w:cs="Times New Roman"/>
          <w:sz w:val="24"/>
          <w:szCs w:val="24"/>
        </w:rPr>
        <w:t xml:space="preserve">здании  </w:t>
      </w:r>
      <w:r w:rsidR="009837B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837B6">
        <w:rPr>
          <w:rFonts w:ascii="Times New Roman" w:hAnsi="Times New Roman" w:cs="Times New Roman"/>
          <w:sz w:val="24"/>
          <w:szCs w:val="24"/>
        </w:rPr>
        <w:t xml:space="preserve"> месту нахождения </w:t>
      </w:r>
      <w:proofErr w:type="spellStart"/>
      <w:r w:rsidR="009837B6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="009837B6">
        <w:rPr>
          <w:rFonts w:ascii="Times New Roman" w:hAnsi="Times New Roman" w:cs="Times New Roman"/>
          <w:sz w:val="24"/>
          <w:szCs w:val="24"/>
        </w:rPr>
        <w:t xml:space="preserve"> </w:t>
      </w:r>
      <w:r w:rsidRPr="00B9590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1590B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4</w:t>
      </w:r>
      <w:r w:rsidR="00361F02">
        <w:rPr>
          <w:rFonts w:ascii="Times New Roman" w:hAnsi="Times New Roman" w:cs="Times New Roman"/>
          <w:sz w:val="24"/>
          <w:szCs w:val="24"/>
        </w:rPr>
        <w:t>8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Организацию личного приема руководством </w:t>
      </w:r>
      <w:r w:rsidR="00C1590B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C1590B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Pr="00B9590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proofErr w:type="gramEnd"/>
      <w:r w:rsidRPr="00B9590D">
        <w:rPr>
          <w:rFonts w:ascii="Times New Roman" w:hAnsi="Times New Roman" w:cs="Times New Roman"/>
          <w:sz w:val="24"/>
          <w:szCs w:val="24"/>
        </w:rPr>
        <w:t xml:space="preserve"> лицо, ответственное за делопроизводство.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Личный прием проводится по предварительной записи. Порядок предварительной записи на личный прием размещается в общедоступных местах (на информационных стендах, табло и (или) иным способом), официальном сайте </w:t>
      </w:r>
      <w:r w:rsidR="00C1590B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>в глобальной компьютерной сети Интернет.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5</w:t>
      </w:r>
      <w:r w:rsidR="00361F02">
        <w:rPr>
          <w:rFonts w:ascii="Times New Roman" w:hAnsi="Times New Roman" w:cs="Times New Roman"/>
          <w:sz w:val="24"/>
          <w:szCs w:val="24"/>
        </w:rPr>
        <w:t>0</w:t>
      </w:r>
      <w:r w:rsidRPr="00B9590D">
        <w:rPr>
          <w:rFonts w:ascii="Times New Roman" w:hAnsi="Times New Roman" w:cs="Times New Roman"/>
          <w:sz w:val="24"/>
          <w:szCs w:val="24"/>
        </w:rPr>
        <w:t xml:space="preserve">. Предварительную запись на личный прием руководством </w:t>
      </w:r>
      <w:r w:rsidR="00C1590B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="009837B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B9590D">
        <w:rPr>
          <w:rFonts w:ascii="Times New Roman" w:hAnsi="Times New Roman" w:cs="Times New Roman"/>
          <w:sz w:val="24"/>
          <w:szCs w:val="24"/>
        </w:rPr>
        <w:t>лицо, ответственное за делопроизводство, при обращении граждан, их представителей, представителей юридических лиц лично, по телефону либо по письменному или электронному обращению.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Предварительная запись на очередную дату личного приема заканчивается за 1 рабочий день до даты указанного личного приема.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В целях обеспечения качественного и организованного проведения личного приема при осуществлении предварительной записи лицом, ответственным за делопроизводство, выясняется суть вопроса, мотивы обращения, а также иные необходимые для организации личного приема сведения, даются необходимые консультации и разъяснения о компетенции должностных лиц </w:t>
      </w:r>
      <w:r w:rsidR="00C1590B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>, порядке рассмотрения обращений.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F23B66" w:rsidRPr="00B9590D">
        <w:rPr>
          <w:rFonts w:ascii="Times New Roman" w:hAnsi="Times New Roman" w:cs="Times New Roman"/>
          <w:sz w:val="24"/>
          <w:szCs w:val="24"/>
        </w:rPr>
        <w:t>. Список граждан, в том числе индивидуальных предпринимателей, их представителей, представителей юридических лиц на личный прием (далее – список) формируется за один рабочий день до установленной даты личного приема и представляется должностному лицу, ведущему личный прием.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F23B66" w:rsidRPr="00B9590D">
        <w:rPr>
          <w:rFonts w:ascii="Times New Roman" w:hAnsi="Times New Roman" w:cs="Times New Roman"/>
          <w:sz w:val="24"/>
          <w:szCs w:val="24"/>
        </w:rPr>
        <w:t>.  Личный прием граждан, в том числе индивидуальных предпринимателей, их представителей, представителей юридических лиц проводится в назначенный день в порядке очередности</w:t>
      </w:r>
      <w:r w:rsidR="00F01242">
        <w:rPr>
          <w:rFonts w:ascii="Times New Roman" w:hAnsi="Times New Roman" w:cs="Times New Roman"/>
          <w:sz w:val="24"/>
          <w:szCs w:val="24"/>
        </w:rPr>
        <w:t xml:space="preserve"> предварительной записи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по 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Личный прием в </w:t>
      </w:r>
      <w:r w:rsidR="00C1590B" w:rsidRPr="00B9590D">
        <w:rPr>
          <w:rFonts w:ascii="Times New Roman" w:hAnsi="Times New Roman" w:cs="Times New Roman"/>
          <w:sz w:val="24"/>
          <w:szCs w:val="24"/>
        </w:rPr>
        <w:t xml:space="preserve">Государственном предприятии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проводится в здании </w:t>
      </w:r>
      <w:r w:rsidR="006C1F8B"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gramStart"/>
      <w:r w:rsidR="006C1F8B">
        <w:rPr>
          <w:rFonts w:ascii="Times New Roman" w:hAnsi="Times New Roman" w:cs="Times New Roman"/>
          <w:sz w:val="24"/>
          <w:szCs w:val="24"/>
        </w:rPr>
        <w:t xml:space="preserve">Витебск,  </w:t>
      </w:r>
      <w:r w:rsidR="00F23B66" w:rsidRPr="00B9590D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Комсомольская, 27/11 в служебных помещениях (кабине</w:t>
      </w:r>
      <w:r w:rsidR="00F01242">
        <w:rPr>
          <w:rFonts w:ascii="Times New Roman" w:hAnsi="Times New Roman" w:cs="Times New Roman"/>
          <w:sz w:val="24"/>
          <w:szCs w:val="24"/>
        </w:rPr>
        <w:t>тах) лиц, ведущих личный прием.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Выездные личные приемы могут проводиться руководством </w:t>
      </w:r>
      <w:r w:rsidR="00C1590B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предприятие «Оператор </w:t>
      </w:r>
      <w:proofErr w:type="spellStart"/>
      <w:proofErr w:type="gramStart"/>
      <w:r w:rsidR="00C1590B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="00F23B66" w:rsidRPr="00B9590D">
        <w:rPr>
          <w:rFonts w:ascii="Times New Roman" w:hAnsi="Times New Roman" w:cs="Times New Roman"/>
          <w:sz w:val="24"/>
          <w:szCs w:val="24"/>
        </w:rPr>
        <w:t xml:space="preserve"> решению директора </w:t>
      </w:r>
      <w:r w:rsidR="000C3457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 xml:space="preserve">О месте и времени выездного приема, порядке предварительной записи население информируется в средствах массовой информации либо на официальном сайте </w:t>
      </w:r>
      <w:r w:rsidR="00501678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Pr="00B9590D">
        <w:rPr>
          <w:rFonts w:ascii="Times New Roman" w:hAnsi="Times New Roman" w:cs="Times New Roman"/>
          <w:sz w:val="24"/>
          <w:szCs w:val="24"/>
        </w:rPr>
        <w:t>в глобальной компьютерной сети Интернет.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F23B66" w:rsidRPr="00B9590D">
        <w:rPr>
          <w:rFonts w:ascii="Times New Roman" w:hAnsi="Times New Roman" w:cs="Times New Roman"/>
          <w:sz w:val="24"/>
          <w:szCs w:val="24"/>
        </w:rPr>
        <w:t>. Учет принятых на личном приеме граждан, в том числе индивидуальных предпринимателей, их представителей, представителей юридических лиц, а также контроль за рассмотрением обращений осуществляется лицом, ответственным за делопроизводство.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Контроль за исполнением поручений, данных в ходе личного приема руководством </w:t>
      </w:r>
      <w:r w:rsidR="00501678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осуществляет директор </w:t>
      </w:r>
      <w:r w:rsidR="00501678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>либо уполномоченное им должностное лицо.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О результатах выполнения поручений руководства </w:t>
      </w:r>
      <w:r w:rsidR="00501678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>по обращениям заявителей, поступившим в ходе личного приема, исполнители информируют заявителя и должностное лицо, проводившее прием, в сроки, установленные для рассмотрения письменных обращений, если иной срок не определен должностным лицом, проводящим личный прием.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F23B66" w:rsidRPr="00B9590D">
        <w:rPr>
          <w:rFonts w:ascii="Times New Roman" w:hAnsi="Times New Roman" w:cs="Times New Roman"/>
          <w:sz w:val="24"/>
          <w:szCs w:val="24"/>
        </w:rPr>
        <w:t>. Исполненные поручения по обращениям, поступившим в ходе личного приема, снимаются с контроля по решению должностных лиц, проводивших личный прием.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ГЛАВА 5</w:t>
      </w:r>
    </w:p>
    <w:p w:rsidR="00F23B66" w:rsidRPr="00B9590D" w:rsidRDefault="00F23B66" w:rsidP="00F23B66">
      <w:pPr>
        <w:spacing w:after="0" w:line="240" w:lineRule="auto"/>
        <w:jc w:val="center"/>
        <w:rPr>
          <w:rFonts w:ascii="Times New Roman" w:hAnsi="Times New Roman" w:cs="Times New Roman"/>
          <w:bCs/>
          <w:caps/>
        </w:rPr>
      </w:pPr>
      <w:r w:rsidRPr="00B9590D">
        <w:rPr>
          <w:rFonts w:ascii="Times New Roman" w:hAnsi="Times New Roman" w:cs="Times New Roman"/>
          <w:bCs/>
          <w:caps/>
        </w:rPr>
        <w:t>ПОРЯДОК ФОРМИРОВАНИЯ И ХРАНЕНИЯ ДЕЛ ПО ОБРАЩЕНИЯМ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F23B66" w:rsidRPr="00B9590D">
        <w:rPr>
          <w:rFonts w:ascii="Times New Roman" w:hAnsi="Times New Roman" w:cs="Times New Roman"/>
          <w:sz w:val="24"/>
          <w:szCs w:val="24"/>
        </w:rPr>
        <w:t>. Обращения и документы, связанные с их рассмотрением, в</w:t>
      </w:r>
      <w:r w:rsidR="00501678" w:rsidRPr="00B9590D">
        <w:rPr>
          <w:rFonts w:ascii="Times New Roman" w:hAnsi="Times New Roman" w:cs="Times New Roman"/>
          <w:sz w:val="24"/>
          <w:szCs w:val="24"/>
        </w:rPr>
        <w:t xml:space="preserve"> Государственном предприятии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>формируются в дела и хранятся у лица, ответственного за делопроизводство.</w:t>
      </w:r>
    </w:p>
    <w:p w:rsidR="00F23B66" w:rsidRPr="00B9590D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0D">
        <w:rPr>
          <w:rFonts w:ascii="Times New Roman" w:hAnsi="Times New Roman" w:cs="Times New Roman"/>
          <w:sz w:val="24"/>
          <w:szCs w:val="24"/>
        </w:rPr>
        <w:t>Копии ответов (уведомлений) гражданам на замечания и (или) предложения, внесенные в книгу замечаний и предложений и документы, связанные с их рассмотрением, формируются в отдельное дело и хранятся у должностного лица, ответственного за хранение книги замечаний и предложений.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F23B66" w:rsidRPr="00B9590D">
        <w:rPr>
          <w:rFonts w:ascii="Times New Roman" w:hAnsi="Times New Roman" w:cs="Times New Roman"/>
          <w:sz w:val="24"/>
          <w:szCs w:val="24"/>
        </w:rPr>
        <w:t>.  В случае поступления повторных обращений они формируются в дело вместе с предыдущими обращениями и документами, связанными с их рассмотрением.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F23B66" w:rsidRPr="00B9590D">
        <w:rPr>
          <w:rFonts w:ascii="Times New Roman" w:hAnsi="Times New Roman" w:cs="Times New Roman"/>
          <w:sz w:val="24"/>
          <w:szCs w:val="24"/>
        </w:rPr>
        <w:t>. При формировании дел с обращениями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а возвращаются исполнителю на доработку.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Срок хранения письменных, электронных обращений и документов, связанных с их рассмотрением, 5 лет (в случае неоднократного обращения – 5 лет с даты последнего обращения). 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Дела с обращениями и документами, связанными с их рассмотрением, передаются в архив </w:t>
      </w:r>
      <w:r w:rsidR="00B9590D" w:rsidRPr="00B9590D">
        <w:rPr>
          <w:rFonts w:ascii="Times New Roman" w:hAnsi="Times New Roman" w:cs="Times New Roman"/>
          <w:sz w:val="24"/>
          <w:szCs w:val="24"/>
        </w:rPr>
        <w:t xml:space="preserve">Государственного предприятия «Оператор </w:t>
      </w:r>
      <w:proofErr w:type="spellStart"/>
      <w:proofErr w:type="gramStart"/>
      <w:r w:rsidR="00B9590D" w:rsidRPr="00B9590D">
        <w:rPr>
          <w:rFonts w:ascii="Times New Roman" w:hAnsi="Times New Roman" w:cs="Times New Roman"/>
          <w:sz w:val="24"/>
          <w:szCs w:val="24"/>
        </w:rPr>
        <w:t>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proofErr w:type="gramEnd"/>
      <w:r w:rsidR="00F23B66" w:rsidRPr="00B9590D">
        <w:rPr>
          <w:rFonts w:ascii="Times New Roman" w:hAnsi="Times New Roman" w:cs="Times New Roman"/>
          <w:sz w:val="24"/>
          <w:szCs w:val="24"/>
        </w:rPr>
        <w:t xml:space="preserve"> три года после завершения делопроизводства по ним.</w:t>
      </w:r>
    </w:p>
    <w:p w:rsidR="00F23B66" w:rsidRPr="00B9590D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Книга замечаний и предложений </w:t>
      </w:r>
      <w:r w:rsidR="006C1F8B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 после окончания ведения хранится вместе с новой книгой по месту ее ведения, а по истечении календарного года – в течение 5 лет в архиве </w:t>
      </w:r>
      <w:r w:rsidR="00B9590D" w:rsidRPr="00B9590D">
        <w:rPr>
          <w:rFonts w:ascii="Times New Roman" w:hAnsi="Times New Roman" w:cs="Times New Roman"/>
          <w:sz w:val="24"/>
          <w:szCs w:val="24"/>
        </w:rPr>
        <w:t>Государственного предприятия «Оператор перевозок»</w:t>
      </w:r>
    </w:p>
    <w:p w:rsidR="00F23B66" w:rsidRDefault="00361F0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F23B66" w:rsidRPr="00B9590D">
        <w:rPr>
          <w:rFonts w:ascii="Times New Roman" w:hAnsi="Times New Roman" w:cs="Times New Roman"/>
          <w:sz w:val="24"/>
          <w:szCs w:val="24"/>
        </w:rPr>
        <w:t xml:space="preserve">. По истечении установленных сроков хранения обращения и документы, связанные с их рассмотрением, книга замечаний и предложений </w:t>
      </w:r>
      <w:r w:rsidR="00B9590D" w:rsidRPr="00B9590D">
        <w:rPr>
          <w:rFonts w:ascii="Times New Roman" w:hAnsi="Times New Roman" w:cs="Times New Roman"/>
          <w:sz w:val="24"/>
          <w:szCs w:val="24"/>
        </w:rPr>
        <w:t xml:space="preserve">Государственное предприятие «Оператор перевозок» </w:t>
      </w:r>
      <w:r w:rsidR="00F23B66" w:rsidRPr="00B9590D">
        <w:rPr>
          <w:rFonts w:ascii="Times New Roman" w:hAnsi="Times New Roman" w:cs="Times New Roman"/>
          <w:sz w:val="24"/>
          <w:szCs w:val="24"/>
        </w:rPr>
        <w:t>подлежат уничтожению в порядке, установленном законодательством.</w:t>
      </w: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242" w:rsidRPr="00B9590D" w:rsidRDefault="00F01242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B95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lastRenderedPageBreak/>
        <w:t xml:space="preserve">к Инструкции об организации работы 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с обращениями граждан и юридических лиц 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23B66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F23B66">
        <w:rPr>
          <w:rFonts w:ascii="Times New Roman" w:hAnsi="Times New Roman" w:cs="Times New Roman"/>
          <w:sz w:val="24"/>
          <w:szCs w:val="24"/>
        </w:rPr>
        <w:t xml:space="preserve"> по ним делопроизводств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а</w:t>
      </w:r>
    </w:p>
    <w:p w:rsidR="00952B30" w:rsidRPr="00952B30" w:rsidRDefault="00952B30" w:rsidP="00952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2488"/>
        <w:gridCol w:w="7157"/>
      </w:tblGrid>
      <w:tr w:rsidR="00952B30" w:rsidRPr="00952B30" w:rsidTr="0083434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B30" w:rsidRPr="00952B30" w:rsidRDefault="00952B30" w:rsidP="00952B30">
            <w:pPr>
              <w:pStyle w:val="y3"/>
              <w:spacing w:before="0" w:after="0"/>
              <w:rPr>
                <w:sz w:val="20"/>
                <w:szCs w:val="20"/>
              </w:rPr>
            </w:pPr>
            <w:r w:rsidRPr="00952B30">
              <w:rPr>
                <w:b/>
                <w:bCs/>
                <w:sz w:val="20"/>
                <w:szCs w:val="20"/>
              </w:rPr>
              <w:t>РЕГИСТРАЦИОННО-КОНТРОЛЬНАЯ КАРТОЧКА ОБРАЩЕНИЯ</w:t>
            </w:r>
          </w:p>
        </w:tc>
      </w:tr>
      <w:tr w:rsidR="00952B30" w:rsidRPr="00952B30" w:rsidTr="008343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г. 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Регистрационный № _____________</w:t>
            </w:r>
          </w:p>
        </w:tc>
      </w:tr>
    </w:tbl>
    <w:p w:rsidR="00952B30" w:rsidRPr="00952B30" w:rsidRDefault="00952B30" w:rsidP="00952B30">
      <w:pPr>
        <w:pStyle w:val="margt"/>
        <w:spacing w:before="0" w:after="0"/>
        <w:ind w:firstLine="0"/>
        <w:rPr>
          <w:sz w:val="20"/>
          <w:szCs w:val="20"/>
        </w:rPr>
      </w:pPr>
    </w:p>
    <w:p w:rsidR="00952B30" w:rsidRDefault="00952B30" w:rsidP="00952B30">
      <w:pPr>
        <w:pStyle w:val="a00"/>
        <w:spacing w:after="0"/>
        <w:rPr>
          <w:sz w:val="20"/>
          <w:szCs w:val="20"/>
        </w:rPr>
      </w:pPr>
      <w:r w:rsidRPr="00952B30">
        <w:rPr>
          <w:sz w:val="20"/>
          <w:szCs w:val="20"/>
        </w:rPr>
        <w:t>ПЕРВИЧНОЕ (ПОВТОРНОЕ)</w:t>
      </w:r>
      <w:r w:rsidRPr="00952B30">
        <w:rPr>
          <w:sz w:val="20"/>
          <w:szCs w:val="20"/>
        </w:rPr>
        <w:br/>
        <w:t>КОЛЛЕКТИВНОЕ</w:t>
      </w:r>
      <w:r w:rsidRPr="00952B30">
        <w:rPr>
          <w:sz w:val="20"/>
          <w:szCs w:val="20"/>
        </w:rPr>
        <w:br/>
        <w:t>УСТНОЕ (С ЛИЧНОГО ПРИЕМА)</w:t>
      </w:r>
    </w:p>
    <w:p w:rsidR="00952B30" w:rsidRPr="00952B30" w:rsidRDefault="00952B30" w:rsidP="00952B30">
      <w:pPr>
        <w:pStyle w:val="a0-justify"/>
        <w:spacing w:after="0"/>
        <w:rPr>
          <w:sz w:val="20"/>
          <w:szCs w:val="20"/>
        </w:rPr>
      </w:pPr>
      <w:r w:rsidRPr="00952B30">
        <w:rPr>
          <w:sz w:val="20"/>
          <w:szCs w:val="20"/>
        </w:rPr>
        <w:t>Сведения о заявителе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5305"/>
        <w:gridCol w:w="4340"/>
      </w:tblGrid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либо инициалы (полное наименование юридического лица)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(места пребывания) и (или) места работы (учебы, место нахождения юридического лица)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(при наличии)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52B30" w:rsidRDefault="00952B30" w:rsidP="00952B30">
      <w:pPr>
        <w:pStyle w:val="margt"/>
        <w:spacing w:before="0" w:after="0"/>
        <w:rPr>
          <w:sz w:val="20"/>
          <w:szCs w:val="20"/>
        </w:rPr>
      </w:pPr>
      <w:r w:rsidRPr="00952B30">
        <w:rPr>
          <w:sz w:val="20"/>
          <w:szCs w:val="20"/>
        </w:rPr>
        <w:t> </w:t>
      </w:r>
    </w:p>
    <w:p w:rsidR="00952B30" w:rsidRPr="00952B30" w:rsidRDefault="00952B30" w:rsidP="00952B30">
      <w:pPr>
        <w:pStyle w:val="margt"/>
        <w:spacing w:before="0" w:after="0"/>
        <w:rPr>
          <w:sz w:val="20"/>
          <w:szCs w:val="20"/>
        </w:rPr>
      </w:pPr>
      <w:r w:rsidRPr="00952B30">
        <w:rPr>
          <w:sz w:val="20"/>
          <w:szCs w:val="20"/>
        </w:rPr>
        <w:t>Сведения об обращении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5305"/>
        <w:gridCol w:w="4340"/>
      </w:tblGrid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Предложение, заявление, </w:t>
            </w:r>
            <w:proofErr w:type="gramStart"/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жалоба</w:t>
            </w:r>
            <w:r w:rsidRPr="00952B30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952B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ненужное зачеркнуть</w:t>
            </w: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Форма подачи заявления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Письменное, электронное, </w:t>
            </w:r>
            <w:proofErr w:type="gramStart"/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r w:rsidRPr="00952B30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952B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ненужное зачеркнуть</w:t>
            </w: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«__» ________ 20__ г.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листов обращения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Количество листов приложений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Даты, индексы повторных обращений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Корреспондент, дата и индекс сопроводительного письма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Тематика обращения: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Содержание (суть) обращения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52B30" w:rsidRPr="00952B30" w:rsidRDefault="00952B30" w:rsidP="00952B30">
      <w:pPr>
        <w:pStyle w:val="margt"/>
        <w:spacing w:before="0" w:after="0"/>
        <w:rPr>
          <w:sz w:val="20"/>
          <w:szCs w:val="20"/>
        </w:rPr>
      </w:pPr>
      <w:r w:rsidRPr="00952B30">
        <w:rPr>
          <w:sz w:val="20"/>
          <w:szCs w:val="20"/>
        </w:rPr>
        <w:t> </w:t>
      </w:r>
    </w:p>
    <w:p w:rsidR="00952B30" w:rsidRPr="00952B30" w:rsidRDefault="00952B30" w:rsidP="00952B30">
      <w:pPr>
        <w:pStyle w:val="a0-justify"/>
        <w:spacing w:after="0"/>
        <w:rPr>
          <w:sz w:val="20"/>
          <w:szCs w:val="20"/>
        </w:rPr>
      </w:pPr>
      <w:r w:rsidRPr="00952B30">
        <w:rPr>
          <w:sz w:val="20"/>
          <w:szCs w:val="20"/>
        </w:rPr>
        <w:t>Резолюция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5305"/>
        <w:gridCol w:w="4340"/>
      </w:tblGrid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Должность, Ф.И.О. руководителя, давшего поручение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Исполнитель (структурное подразделение и (или) должность, Ф.И.О.)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Соисполнители (структурное подразделение и (или) должность, Ф.И.О.)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52B30" w:rsidRPr="00952B30" w:rsidRDefault="00952B30" w:rsidP="00952B30">
      <w:pPr>
        <w:pStyle w:val="margt"/>
        <w:tabs>
          <w:tab w:val="left" w:pos="2951"/>
        </w:tabs>
        <w:spacing w:before="0" w:after="0"/>
        <w:ind w:firstLine="0"/>
        <w:rPr>
          <w:sz w:val="20"/>
          <w:szCs w:val="20"/>
        </w:rPr>
      </w:pPr>
    </w:p>
    <w:p w:rsidR="00952B30" w:rsidRPr="00952B30" w:rsidRDefault="00952B30" w:rsidP="00952B30">
      <w:pPr>
        <w:pStyle w:val="a0-justify"/>
        <w:spacing w:after="0"/>
        <w:rPr>
          <w:sz w:val="20"/>
          <w:szCs w:val="20"/>
        </w:rPr>
      </w:pPr>
      <w:r w:rsidRPr="00952B30">
        <w:rPr>
          <w:sz w:val="20"/>
          <w:szCs w:val="20"/>
        </w:rPr>
        <w:t>Сведения о ходе рассмотрения обращения 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5280"/>
        <w:gridCol w:w="4320"/>
      </w:tblGrid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Дата направления на исполнение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«__» ________ 20__ г.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Дата исполнения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«__» ________ 20__ г.</w:t>
            </w:r>
          </w:p>
        </w:tc>
      </w:tr>
      <w:tr w:rsidR="00952B30" w:rsidRPr="00952B30" w:rsidTr="0083434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Отметка о получении исполнителем материалов обращения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«__» ________ 20__ г.</w:t>
            </w:r>
            <w:r w:rsidRPr="00952B30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</w:t>
            </w:r>
          </w:p>
        </w:tc>
      </w:tr>
      <w:tr w:rsidR="00952B30" w:rsidRPr="00952B30" w:rsidTr="0083434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0" w:type="dxa"/>
              <w:bottom w:w="0" w:type="dxa"/>
              <w:right w:w="108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Style w:val="podstrochnik"/>
                <w:rFonts w:ascii="Times New Roman" w:hAnsi="Times New Roman" w:cs="Times New Roman"/>
              </w:rPr>
              <w:t>(подпись, должность, фамилия)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Ход рассмотрения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52B30" w:rsidRPr="00952B30" w:rsidRDefault="00952B30" w:rsidP="00952B30">
      <w:pPr>
        <w:pStyle w:val="margt"/>
        <w:tabs>
          <w:tab w:val="left" w:pos="2253"/>
        </w:tabs>
        <w:spacing w:before="0" w:after="0"/>
        <w:ind w:firstLine="0"/>
        <w:rPr>
          <w:sz w:val="20"/>
          <w:szCs w:val="20"/>
        </w:rPr>
      </w:pPr>
    </w:p>
    <w:p w:rsidR="00952B30" w:rsidRPr="00952B30" w:rsidRDefault="00952B30" w:rsidP="00952B30">
      <w:pPr>
        <w:pStyle w:val="a0-justify"/>
        <w:spacing w:after="0"/>
        <w:rPr>
          <w:sz w:val="20"/>
          <w:szCs w:val="20"/>
        </w:rPr>
      </w:pPr>
      <w:r w:rsidRPr="00952B30">
        <w:rPr>
          <w:sz w:val="20"/>
          <w:szCs w:val="20"/>
        </w:rPr>
        <w:t>Сведения об исполнении и об уведомле</w:t>
      </w:r>
      <w:r>
        <w:rPr>
          <w:sz w:val="20"/>
          <w:szCs w:val="20"/>
        </w:rPr>
        <w:t>нии заявителя о принятом решении: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5305"/>
        <w:gridCol w:w="1929"/>
        <w:gridCol w:w="2411"/>
      </w:tblGrid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№ ответа _______, дата ответа «__» _______ 20__ г.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Кем подписан (объявлен) ответ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Дата отправки ответа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«__» ________ 20__ г.</w:t>
            </w:r>
          </w:p>
        </w:tc>
      </w:tr>
      <w:tr w:rsidR="00952B30" w:rsidRPr="00952B30" w:rsidTr="008343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Отметка о снятии с контроля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2B30" w:rsidRPr="00952B30" w:rsidTr="0083434A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Документ подшит в дело № ___________________ на ________________ л.</w:t>
            </w:r>
          </w:p>
        </w:tc>
      </w:tr>
      <w:tr w:rsidR="00952B30" w:rsidRPr="00952B30" w:rsidTr="0083434A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Должность и Ф.И.О. работника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52B30" w:rsidRPr="00952B30" w:rsidRDefault="00952B30" w:rsidP="00952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B3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</w:tbl>
    <w:p w:rsidR="00F23B66" w:rsidRDefault="00F23B66" w:rsidP="00952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F8B" w:rsidRPr="00952B30" w:rsidRDefault="006C1F8B" w:rsidP="00952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к Инструкции об организации работы 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lastRenderedPageBreak/>
        <w:t xml:space="preserve">с обращениями граждан и юридических лиц </w:t>
      </w:r>
    </w:p>
    <w:p w:rsidR="00F23B66" w:rsidRPr="00F23B66" w:rsidRDefault="00F23B66" w:rsidP="00F23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23B66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F23B66">
        <w:rPr>
          <w:rFonts w:ascii="Times New Roman" w:hAnsi="Times New Roman" w:cs="Times New Roman"/>
          <w:sz w:val="24"/>
          <w:szCs w:val="24"/>
        </w:rPr>
        <w:t xml:space="preserve"> по ним делопроизводств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а</w:t>
      </w:r>
    </w:p>
    <w:p w:rsidR="006C1F8B" w:rsidRDefault="006C1F8B" w:rsidP="00F23B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3B66">
        <w:rPr>
          <w:rFonts w:ascii="Times New Roman" w:hAnsi="Times New Roman" w:cs="Times New Roman"/>
          <w:bCs/>
          <w:sz w:val="24"/>
          <w:szCs w:val="24"/>
        </w:rPr>
        <w:t>Карточка приема граждан, индивидуальных предпринимателей,</w:t>
      </w:r>
    </w:p>
    <w:p w:rsidR="00F23B66" w:rsidRPr="00F23B66" w:rsidRDefault="00F23B66" w:rsidP="00F23B6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3B66">
        <w:rPr>
          <w:rFonts w:ascii="Times New Roman" w:hAnsi="Times New Roman" w:cs="Times New Roman"/>
          <w:bCs/>
          <w:sz w:val="24"/>
          <w:szCs w:val="24"/>
        </w:rPr>
        <w:t>их представителей, представителей юридических лиц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bCs/>
          <w:sz w:val="24"/>
          <w:szCs w:val="24"/>
        </w:rPr>
        <w:t>№ ______  « _____»___________ 20__ г.</w:t>
      </w:r>
    </w:p>
    <w:p w:rsidR="00F23B66" w:rsidRPr="00F23B66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3B66">
        <w:rPr>
          <w:rFonts w:ascii="Times New Roman" w:hAnsi="Times New Roman" w:cs="Times New Roman"/>
          <w:sz w:val="24"/>
          <w:szCs w:val="24"/>
        </w:rPr>
        <w:t>__________</w:t>
      </w:r>
      <w:r w:rsidR="00952B30">
        <w:rPr>
          <w:rFonts w:ascii="Times New Roman" w:hAnsi="Times New Roman" w:cs="Times New Roman"/>
          <w:sz w:val="24"/>
          <w:szCs w:val="24"/>
        </w:rPr>
        <w:t>_</w:t>
      </w:r>
      <w:r w:rsidRPr="00F23B6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23B66" w:rsidRPr="00F23B66" w:rsidRDefault="00F23B66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Род занятий 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>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F23B66">
        <w:rPr>
          <w:rFonts w:ascii="Times New Roman" w:hAnsi="Times New Roman" w:cs="Times New Roman"/>
          <w:sz w:val="24"/>
          <w:szCs w:val="24"/>
        </w:rPr>
        <w:t>________________</w:t>
      </w:r>
      <w:r w:rsidR="00952B30">
        <w:rPr>
          <w:rFonts w:ascii="Times New Roman" w:hAnsi="Times New Roman" w:cs="Times New Roman"/>
          <w:sz w:val="24"/>
          <w:szCs w:val="24"/>
        </w:rPr>
        <w:t>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</w:rPr>
        <w:t xml:space="preserve">Наименование и место </w:t>
      </w:r>
      <w:proofErr w:type="spellStart"/>
      <w:r w:rsidRPr="00F23B66">
        <w:rPr>
          <w:rFonts w:ascii="Times New Roman" w:hAnsi="Times New Roman" w:cs="Times New Roman"/>
          <w:sz w:val="24"/>
          <w:szCs w:val="24"/>
        </w:rPr>
        <w:t>нахождени</w:t>
      </w:r>
      <w:proofErr w:type="spellEnd"/>
      <w:r w:rsidRPr="00F23B66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F23B66">
        <w:rPr>
          <w:rFonts w:ascii="Times New Roman" w:hAnsi="Times New Roman" w:cs="Times New Roman"/>
          <w:sz w:val="24"/>
          <w:szCs w:val="24"/>
        </w:rPr>
        <w:t xml:space="preserve"> юридического лица (для представителя </w:t>
      </w:r>
      <w:proofErr w:type="gramStart"/>
      <w:r w:rsidRPr="00F23B66">
        <w:rPr>
          <w:rFonts w:ascii="Times New Roman" w:hAnsi="Times New Roman" w:cs="Times New Roman"/>
          <w:sz w:val="24"/>
          <w:szCs w:val="24"/>
        </w:rPr>
        <w:t>юридическоголица)_</w:t>
      </w:r>
      <w:proofErr w:type="gramEnd"/>
      <w:r w:rsidRPr="00F23B6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952B3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Содержание обращения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_____</w:t>
      </w:r>
      <w:r w:rsidRPr="00F23B6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___________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_______________________________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Фамилия и должность ведущего личный прием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</w:t>
      </w:r>
      <w:r w:rsidRPr="00F23B66">
        <w:rPr>
          <w:rFonts w:ascii="Times New Roman" w:hAnsi="Times New Roman" w:cs="Times New Roman"/>
          <w:sz w:val="24"/>
          <w:szCs w:val="24"/>
        </w:rPr>
        <w:t>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3B66">
        <w:rPr>
          <w:rFonts w:ascii="Times New Roman" w:hAnsi="Times New Roman" w:cs="Times New Roman"/>
          <w:sz w:val="24"/>
          <w:szCs w:val="24"/>
        </w:rPr>
        <w:t>Резолюция_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23B66">
        <w:rPr>
          <w:rFonts w:ascii="Times New Roman" w:hAnsi="Times New Roman" w:cs="Times New Roman"/>
          <w:sz w:val="24"/>
          <w:szCs w:val="24"/>
          <w:lang w:val="be-BY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</w:t>
      </w:r>
      <w:r w:rsidR="00952B30">
        <w:rPr>
          <w:rFonts w:ascii="Times New Roman" w:hAnsi="Times New Roman" w:cs="Times New Roman"/>
          <w:sz w:val="24"/>
          <w:szCs w:val="24"/>
          <w:lang w:val="be-BY"/>
        </w:rPr>
        <w:t>__________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52B30">
        <w:rPr>
          <w:rFonts w:ascii="Times New Roman" w:hAnsi="Times New Roman" w:cs="Times New Roman"/>
          <w:sz w:val="24"/>
          <w:szCs w:val="24"/>
        </w:rPr>
        <w:t>_____</w:t>
      </w:r>
    </w:p>
    <w:p w:rsidR="00F23B66" w:rsidRPr="00F23B66" w:rsidRDefault="00F23B66" w:rsidP="00F2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26B" w:rsidRPr="00F23B66" w:rsidRDefault="0034226B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23B66" w:rsidRDefault="0034226B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23B66" w:rsidRDefault="0034226B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23B66" w:rsidRDefault="0034226B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26B" w:rsidRPr="00F23B66" w:rsidRDefault="0034226B" w:rsidP="00F2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26B" w:rsidRPr="00F23B66" w:rsidSect="00B031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44723"/>
    <w:multiLevelType w:val="multilevel"/>
    <w:tmpl w:val="D86EA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1"/>
    <w:rsid w:val="00045855"/>
    <w:rsid w:val="00061DA6"/>
    <w:rsid w:val="000A7D92"/>
    <w:rsid w:val="000C3457"/>
    <w:rsid w:val="000C38CA"/>
    <w:rsid w:val="001B23D1"/>
    <w:rsid w:val="001D76E6"/>
    <w:rsid w:val="0026637F"/>
    <w:rsid w:val="0034226B"/>
    <w:rsid w:val="00361F02"/>
    <w:rsid w:val="00370CE5"/>
    <w:rsid w:val="003731FE"/>
    <w:rsid w:val="0040717E"/>
    <w:rsid w:val="004B0C7D"/>
    <w:rsid w:val="004B4F07"/>
    <w:rsid w:val="004E5B72"/>
    <w:rsid w:val="005009B9"/>
    <w:rsid w:val="00501678"/>
    <w:rsid w:val="00510863"/>
    <w:rsid w:val="005E574F"/>
    <w:rsid w:val="0062700D"/>
    <w:rsid w:val="006C1F8B"/>
    <w:rsid w:val="00720BEE"/>
    <w:rsid w:val="007B6FCB"/>
    <w:rsid w:val="007F3405"/>
    <w:rsid w:val="00850C95"/>
    <w:rsid w:val="008B55DB"/>
    <w:rsid w:val="008E5AB9"/>
    <w:rsid w:val="00951625"/>
    <w:rsid w:val="00952B30"/>
    <w:rsid w:val="00975A8B"/>
    <w:rsid w:val="009837B6"/>
    <w:rsid w:val="00983C2C"/>
    <w:rsid w:val="00A10C9A"/>
    <w:rsid w:val="00A162CF"/>
    <w:rsid w:val="00A87A00"/>
    <w:rsid w:val="00B029FF"/>
    <w:rsid w:val="00B03189"/>
    <w:rsid w:val="00B521EC"/>
    <w:rsid w:val="00B9590D"/>
    <w:rsid w:val="00C07A9D"/>
    <w:rsid w:val="00C1590B"/>
    <w:rsid w:val="00C21BF6"/>
    <w:rsid w:val="00C32F54"/>
    <w:rsid w:val="00C61AFB"/>
    <w:rsid w:val="00D91396"/>
    <w:rsid w:val="00DD5443"/>
    <w:rsid w:val="00E84685"/>
    <w:rsid w:val="00E958BC"/>
    <w:rsid w:val="00EA1881"/>
    <w:rsid w:val="00ED5CC6"/>
    <w:rsid w:val="00F01242"/>
    <w:rsid w:val="00F23B66"/>
    <w:rsid w:val="00FD1B6B"/>
    <w:rsid w:val="00FF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9474-60C0-4644-A188-73E0519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B23D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1B23D1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qFormat/>
    <w:rsid w:val="001B23D1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qFormat/>
    <w:rsid w:val="001B23D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vopr">
    <w:name w:val="name_vopr"/>
    <w:basedOn w:val="a0"/>
    <w:rsid w:val="001B23D1"/>
    <w:rPr>
      <w:b/>
      <w:bCs/>
      <w:color w:val="000088"/>
    </w:rPr>
  </w:style>
  <w:style w:type="character" w:customStyle="1" w:styleId="podstrochnik">
    <w:name w:val="podstrochnik"/>
    <w:basedOn w:val="a0"/>
    <w:rsid w:val="001B23D1"/>
    <w:rPr>
      <w:sz w:val="20"/>
      <w:szCs w:val="20"/>
    </w:rPr>
  </w:style>
  <w:style w:type="paragraph" w:customStyle="1" w:styleId="a0nomarg">
    <w:name w:val="a0_nomarg"/>
    <w:basedOn w:val="a"/>
    <w:qFormat/>
    <w:rsid w:val="0034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ikazname">
    <w:name w:val="prikaz_name"/>
    <w:basedOn w:val="a"/>
    <w:qFormat/>
    <w:rsid w:val="0034226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zh-CN"/>
    </w:rPr>
  </w:style>
  <w:style w:type="paragraph" w:customStyle="1" w:styleId="a0-justify">
    <w:name w:val="a0-justify"/>
    <w:basedOn w:val="a"/>
    <w:rsid w:val="00952B30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3">
    <w:name w:val="y3"/>
    <w:basedOn w:val="a"/>
    <w:rsid w:val="00952B30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ok2</dc:creator>
  <cp:lastModifiedBy>Пользователь Windows</cp:lastModifiedBy>
  <cp:revision>4</cp:revision>
  <cp:lastPrinted>2019-01-11T10:48:00Z</cp:lastPrinted>
  <dcterms:created xsi:type="dcterms:W3CDTF">2019-01-11T12:49:00Z</dcterms:created>
  <dcterms:modified xsi:type="dcterms:W3CDTF">2019-02-20T11:18:00Z</dcterms:modified>
</cp:coreProperties>
</file>